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0" w:tblpY="12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08"/>
        <w:gridCol w:w="709"/>
        <w:gridCol w:w="1134"/>
        <w:gridCol w:w="1276"/>
        <w:gridCol w:w="1559"/>
        <w:gridCol w:w="992"/>
        <w:gridCol w:w="1418"/>
        <w:gridCol w:w="443"/>
        <w:gridCol w:w="648"/>
        <w:gridCol w:w="43"/>
        <w:gridCol w:w="709"/>
      </w:tblGrid>
      <w:tr w:rsidR="00CD0414" w14:paraId="73F54FDA" w14:textId="77777777" w:rsidTr="0036462B">
        <w:trPr>
          <w:trHeight w:val="405"/>
        </w:trPr>
        <w:tc>
          <w:tcPr>
            <w:tcW w:w="2480" w:type="dxa"/>
            <w:gridSpan w:val="3"/>
            <w:tcBorders>
              <w:top w:val="single" w:sz="4" w:space="0" w:color="auto"/>
              <w:left w:val="single" w:sz="2" w:space="0" w:color="auto"/>
              <w:bottom w:val="single" w:sz="2" w:space="0" w:color="auto"/>
              <w:right w:val="single" w:sz="2" w:space="0" w:color="auto"/>
            </w:tcBorders>
            <w:vAlign w:val="center"/>
          </w:tcPr>
          <w:p w14:paraId="754657CA" w14:textId="77777777" w:rsidR="00CD0414" w:rsidRDefault="00CD0414" w:rsidP="0036462B">
            <w:pPr>
              <w:spacing w:line="240" w:lineRule="auto"/>
              <w:rPr>
                <w:rFonts w:ascii="Times New Roman" w:hAnsi="Times New Roman" w:cs="Times New Roman"/>
                <w:b/>
                <w:bCs/>
                <w:color w:val="C0C0C0"/>
              </w:rPr>
            </w:pPr>
            <w:r w:rsidRPr="001134B2">
              <w:rPr>
                <w:sz w:val="20"/>
                <w:szCs w:val="20"/>
              </w:rPr>
              <w:t xml:space="preserve">Nazwa </w:t>
            </w:r>
            <w:r>
              <w:rPr>
                <w:sz w:val="20"/>
                <w:szCs w:val="20"/>
              </w:rPr>
              <w:t>zajęć</w:t>
            </w:r>
            <w:r w:rsidRPr="001134B2">
              <w:rPr>
                <w:sz w:val="20"/>
                <w:szCs w:val="20"/>
              </w:rPr>
              <w:t>:</w:t>
            </w:r>
            <w:r>
              <w:rPr>
                <w:sz w:val="20"/>
                <w:szCs w:val="20"/>
              </w:rPr>
              <w:t xml:space="preserve"> </w:t>
            </w:r>
          </w:p>
        </w:tc>
        <w:tc>
          <w:tcPr>
            <w:tcW w:w="6822" w:type="dxa"/>
            <w:gridSpan w:val="6"/>
            <w:tcBorders>
              <w:left w:val="single" w:sz="2" w:space="0" w:color="auto"/>
              <w:right w:val="single" w:sz="12" w:space="0" w:color="auto"/>
            </w:tcBorders>
            <w:vAlign w:val="center"/>
          </w:tcPr>
          <w:p w14:paraId="26A2E0F1" w14:textId="4D655AB8" w:rsidR="00CD0414" w:rsidRPr="00F42538" w:rsidRDefault="000F4E3B" w:rsidP="0036462B">
            <w:pPr>
              <w:spacing w:line="240" w:lineRule="auto"/>
              <w:rPr>
                <w:b/>
                <w:bCs/>
              </w:rPr>
            </w:pPr>
            <w:r>
              <w:rPr>
                <w:b/>
                <w:bCs/>
              </w:rPr>
              <w:t xml:space="preserve">Praktyki zawodowe </w:t>
            </w:r>
          </w:p>
        </w:tc>
        <w:tc>
          <w:tcPr>
            <w:tcW w:w="64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9C53A5" w14:textId="77777777" w:rsidR="00CD0414" w:rsidRPr="003A2588" w:rsidRDefault="00CD0414" w:rsidP="0036462B">
            <w:pPr>
              <w:spacing w:line="240" w:lineRule="auto"/>
              <w:rPr>
                <w:b/>
                <w:bCs/>
                <w:sz w:val="20"/>
                <w:szCs w:val="20"/>
              </w:rPr>
            </w:pPr>
            <w:r w:rsidRPr="003A2588">
              <w:rPr>
                <w:b/>
                <w:bCs/>
                <w:sz w:val="20"/>
                <w:szCs w:val="20"/>
              </w:rPr>
              <w:t>ECTS</w:t>
            </w:r>
          </w:p>
        </w:tc>
        <w:tc>
          <w:tcPr>
            <w:tcW w:w="75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541AF77" w14:textId="42F2DEC7" w:rsidR="00CD0414" w:rsidRPr="003A2588" w:rsidRDefault="000F4E3B" w:rsidP="0036462B">
            <w:pPr>
              <w:spacing w:line="240" w:lineRule="auto"/>
              <w:jc w:val="center"/>
              <w:rPr>
                <w:b/>
                <w:bCs/>
                <w:sz w:val="20"/>
                <w:szCs w:val="20"/>
              </w:rPr>
            </w:pPr>
            <w:r>
              <w:rPr>
                <w:b/>
                <w:bCs/>
                <w:sz w:val="20"/>
                <w:szCs w:val="20"/>
              </w:rPr>
              <w:t>4</w:t>
            </w:r>
          </w:p>
        </w:tc>
      </w:tr>
      <w:tr w:rsidR="00CD0414" w14:paraId="4F8E8505" w14:textId="77777777" w:rsidTr="0036462B">
        <w:trPr>
          <w:trHeight w:val="340"/>
        </w:trPr>
        <w:tc>
          <w:tcPr>
            <w:tcW w:w="2480" w:type="dxa"/>
            <w:gridSpan w:val="3"/>
            <w:tcBorders>
              <w:top w:val="single" w:sz="2" w:space="0" w:color="auto"/>
              <w:bottom w:val="single" w:sz="4" w:space="0" w:color="auto"/>
            </w:tcBorders>
            <w:vAlign w:val="center"/>
          </w:tcPr>
          <w:p w14:paraId="2505667E" w14:textId="77777777" w:rsidR="00CD0414" w:rsidRPr="00582090" w:rsidRDefault="009B21A4" w:rsidP="0036462B">
            <w:pPr>
              <w:tabs>
                <w:tab w:val="left" w:pos="6592"/>
              </w:tabs>
              <w:spacing w:line="240" w:lineRule="auto"/>
              <w:rPr>
                <w:sz w:val="16"/>
                <w:szCs w:val="16"/>
              </w:rPr>
            </w:pPr>
            <w:r w:rsidRPr="00582090">
              <w:rPr>
                <w:sz w:val="16"/>
                <w:szCs w:val="16"/>
              </w:rPr>
              <w:t>Nazw</w:t>
            </w:r>
            <w:r>
              <w:rPr>
                <w:sz w:val="16"/>
                <w:szCs w:val="16"/>
              </w:rPr>
              <w:t>a</w:t>
            </w:r>
            <w:r w:rsidRPr="00582090">
              <w:rPr>
                <w:sz w:val="16"/>
                <w:szCs w:val="16"/>
              </w:rPr>
              <w:t xml:space="preserve"> </w:t>
            </w:r>
            <w:r>
              <w:rPr>
                <w:sz w:val="16"/>
                <w:szCs w:val="16"/>
              </w:rPr>
              <w:t>zajęć w</w:t>
            </w:r>
            <w:r w:rsidR="00CD0414" w:rsidRPr="00582090">
              <w:rPr>
                <w:sz w:val="16"/>
                <w:szCs w:val="16"/>
              </w:rPr>
              <w:t xml:space="preserve"> j</w:t>
            </w:r>
            <w:r w:rsidR="00CD0414">
              <w:rPr>
                <w:sz w:val="16"/>
                <w:szCs w:val="16"/>
              </w:rPr>
              <w:t>. angielski</w:t>
            </w:r>
            <w:r>
              <w:rPr>
                <w:sz w:val="16"/>
                <w:szCs w:val="16"/>
              </w:rPr>
              <w:t>m</w:t>
            </w:r>
            <w:r w:rsidR="00CD0414">
              <w:rPr>
                <w:sz w:val="16"/>
                <w:szCs w:val="16"/>
              </w:rPr>
              <w:t>:</w:t>
            </w:r>
          </w:p>
        </w:tc>
        <w:tc>
          <w:tcPr>
            <w:tcW w:w="8222" w:type="dxa"/>
            <w:gridSpan w:val="9"/>
            <w:tcBorders>
              <w:bottom w:val="single" w:sz="4" w:space="0" w:color="auto"/>
            </w:tcBorders>
            <w:vAlign w:val="center"/>
          </w:tcPr>
          <w:p w14:paraId="5B39B2D5" w14:textId="672C7108" w:rsidR="00CD0414" w:rsidRPr="00582090" w:rsidRDefault="009C5511" w:rsidP="0036462B">
            <w:pPr>
              <w:spacing w:line="240" w:lineRule="auto"/>
              <w:rPr>
                <w:bCs/>
                <w:sz w:val="16"/>
                <w:szCs w:val="16"/>
              </w:rPr>
            </w:pPr>
            <w:r w:rsidRPr="009C5511">
              <w:rPr>
                <w:bCs/>
                <w:sz w:val="16"/>
                <w:szCs w:val="16"/>
              </w:rPr>
              <w:t xml:space="preserve">Professional </w:t>
            </w:r>
            <w:proofErr w:type="spellStart"/>
            <w:r w:rsidRPr="009C5511">
              <w:rPr>
                <w:bCs/>
                <w:sz w:val="16"/>
                <w:szCs w:val="16"/>
              </w:rPr>
              <w:t>Practices</w:t>
            </w:r>
            <w:proofErr w:type="spellEnd"/>
          </w:p>
        </w:tc>
      </w:tr>
      <w:tr w:rsidR="00CD0414" w14:paraId="35C052B3" w14:textId="77777777" w:rsidTr="0036462B">
        <w:trPr>
          <w:trHeight w:val="340"/>
        </w:trPr>
        <w:tc>
          <w:tcPr>
            <w:tcW w:w="2480" w:type="dxa"/>
            <w:gridSpan w:val="3"/>
            <w:tcBorders>
              <w:bottom w:val="single" w:sz="4" w:space="0" w:color="auto"/>
            </w:tcBorders>
            <w:vAlign w:val="center"/>
          </w:tcPr>
          <w:p w14:paraId="29920362" w14:textId="77777777" w:rsidR="00CD0414" w:rsidRPr="00582090" w:rsidRDefault="00CD0414" w:rsidP="0036462B">
            <w:pPr>
              <w:spacing w:line="240" w:lineRule="auto"/>
              <w:rPr>
                <w:sz w:val="16"/>
                <w:szCs w:val="16"/>
              </w:rPr>
            </w:pPr>
            <w:r>
              <w:rPr>
                <w:sz w:val="16"/>
                <w:szCs w:val="16"/>
              </w:rPr>
              <w:t xml:space="preserve">Zajęcia dla </w:t>
            </w:r>
            <w:r w:rsidRPr="00582090">
              <w:rPr>
                <w:sz w:val="16"/>
                <w:szCs w:val="16"/>
              </w:rPr>
              <w:t>kierun</w:t>
            </w:r>
            <w:r>
              <w:rPr>
                <w:sz w:val="16"/>
                <w:szCs w:val="16"/>
              </w:rPr>
              <w:t>ku</w:t>
            </w:r>
            <w:r w:rsidRPr="00582090">
              <w:rPr>
                <w:sz w:val="16"/>
                <w:szCs w:val="16"/>
              </w:rPr>
              <w:t xml:space="preserve"> studiów</w:t>
            </w:r>
            <w:r>
              <w:rPr>
                <w:sz w:val="16"/>
                <w:szCs w:val="16"/>
              </w:rPr>
              <w:t>:</w:t>
            </w:r>
          </w:p>
        </w:tc>
        <w:tc>
          <w:tcPr>
            <w:tcW w:w="8222" w:type="dxa"/>
            <w:gridSpan w:val="9"/>
            <w:tcBorders>
              <w:bottom w:val="single" w:sz="4" w:space="0" w:color="auto"/>
            </w:tcBorders>
            <w:shd w:val="clear" w:color="auto" w:fill="auto"/>
            <w:vAlign w:val="center"/>
          </w:tcPr>
          <w:p w14:paraId="61989606" w14:textId="17E18D35" w:rsidR="00CD0414" w:rsidRPr="00220A43" w:rsidRDefault="000F4E3B" w:rsidP="0036462B">
            <w:pPr>
              <w:spacing w:line="240" w:lineRule="auto"/>
              <w:rPr>
                <w:b/>
                <w:bCs/>
                <w:sz w:val="16"/>
                <w:szCs w:val="16"/>
              </w:rPr>
            </w:pPr>
            <w:r>
              <w:rPr>
                <w:b/>
                <w:bCs/>
                <w:sz w:val="16"/>
                <w:szCs w:val="16"/>
              </w:rPr>
              <w:t xml:space="preserve">Socjologia </w:t>
            </w:r>
          </w:p>
        </w:tc>
      </w:tr>
      <w:tr w:rsidR="00CD0414" w14:paraId="7BC7D1A8" w14:textId="77777777" w:rsidTr="0036462B">
        <w:trPr>
          <w:trHeight w:val="227"/>
        </w:trPr>
        <w:tc>
          <w:tcPr>
            <w:tcW w:w="2480" w:type="dxa"/>
            <w:gridSpan w:val="3"/>
            <w:tcBorders>
              <w:top w:val="single" w:sz="4" w:space="0" w:color="auto"/>
              <w:left w:val="nil"/>
              <w:bottom w:val="single" w:sz="4" w:space="0" w:color="auto"/>
              <w:right w:val="nil"/>
            </w:tcBorders>
            <w:vAlign w:val="center"/>
          </w:tcPr>
          <w:p w14:paraId="2E3173CC" w14:textId="77777777" w:rsidR="00CD0414" w:rsidRPr="00CD0414" w:rsidRDefault="00CD0414" w:rsidP="0036462B">
            <w:pPr>
              <w:spacing w:line="240" w:lineRule="auto"/>
              <w:rPr>
                <w:sz w:val="16"/>
                <w:szCs w:val="16"/>
              </w:rPr>
            </w:pPr>
          </w:p>
        </w:tc>
        <w:tc>
          <w:tcPr>
            <w:tcW w:w="8222" w:type="dxa"/>
            <w:gridSpan w:val="9"/>
            <w:tcBorders>
              <w:top w:val="single" w:sz="4" w:space="0" w:color="auto"/>
              <w:left w:val="nil"/>
              <w:bottom w:val="single" w:sz="4" w:space="0" w:color="auto"/>
              <w:right w:val="nil"/>
            </w:tcBorders>
            <w:shd w:val="clear" w:color="auto" w:fill="auto"/>
            <w:vAlign w:val="center"/>
          </w:tcPr>
          <w:p w14:paraId="3A3419A0" w14:textId="77777777" w:rsidR="00CD0414" w:rsidRPr="00CD0414" w:rsidRDefault="00CD0414" w:rsidP="0036462B">
            <w:pPr>
              <w:spacing w:line="240" w:lineRule="auto"/>
              <w:rPr>
                <w:sz w:val="16"/>
                <w:szCs w:val="16"/>
              </w:rPr>
            </w:pPr>
          </w:p>
        </w:tc>
      </w:tr>
      <w:tr w:rsidR="00207BBF" w14:paraId="62770DF8" w14:textId="77777777" w:rsidTr="0036462B">
        <w:trPr>
          <w:trHeight w:val="303"/>
        </w:trPr>
        <w:tc>
          <w:tcPr>
            <w:tcW w:w="248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3BC325A0" w14:textId="77777777" w:rsidR="00207BBF" w:rsidRPr="00207BBF" w:rsidRDefault="00207BBF" w:rsidP="0036462B">
            <w:pPr>
              <w:spacing w:line="240" w:lineRule="auto"/>
              <w:jc w:val="right"/>
              <w:rPr>
                <w:sz w:val="16"/>
                <w:szCs w:val="16"/>
              </w:rPr>
            </w:pPr>
            <w:r w:rsidRPr="00207BBF">
              <w:rPr>
                <w:sz w:val="16"/>
                <w:szCs w:val="16"/>
              </w:rPr>
              <w:t>Język wykładowy:</w:t>
            </w:r>
          </w:p>
        </w:tc>
        <w:tc>
          <w:tcPr>
            <w:tcW w:w="3969"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48872DE3" w14:textId="0F8688CD" w:rsidR="00207BBF" w:rsidRPr="00207BBF" w:rsidRDefault="00AB34AF" w:rsidP="0036462B">
            <w:pPr>
              <w:spacing w:line="240" w:lineRule="auto"/>
              <w:rPr>
                <w:sz w:val="16"/>
                <w:szCs w:val="16"/>
              </w:rPr>
            </w:pPr>
            <w:r>
              <w:rPr>
                <w:sz w:val="16"/>
                <w:szCs w:val="16"/>
              </w:rPr>
              <w:t>polski</w:t>
            </w:r>
          </w:p>
        </w:tc>
        <w:tc>
          <w:tcPr>
            <w:tcW w:w="241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04F8313D" w14:textId="77777777" w:rsidR="00207BBF" w:rsidRPr="00207BBF" w:rsidRDefault="00207BBF" w:rsidP="0036462B">
            <w:pPr>
              <w:spacing w:line="240" w:lineRule="auto"/>
              <w:jc w:val="right"/>
              <w:rPr>
                <w:bCs/>
                <w:sz w:val="16"/>
                <w:szCs w:val="16"/>
              </w:rPr>
            </w:pPr>
            <w:r w:rsidRPr="00207BBF">
              <w:rPr>
                <w:bCs/>
                <w:sz w:val="16"/>
                <w:szCs w:val="16"/>
              </w:rPr>
              <w:t>Poziom studiów:</w:t>
            </w:r>
          </w:p>
        </w:tc>
        <w:tc>
          <w:tcPr>
            <w:tcW w:w="1843" w:type="dxa"/>
            <w:gridSpan w:val="4"/>
            <w:tcBorders>
              <w:top w:val="single" w:sz="4" w:space="0" w:color="auto"/>
              <w:left w:val="nil"/>
              <w:bottom w:val="single" w:sz="4" w:space="0" w:color="auto"/>
            </w:tcBorders>
            <w:shd w:val="clear" w:color="auto" w:fill="F2F2F2" w:themeFill="background1" w:themeFillShade="F2"/>
          </w:tcPr>
          <w:p w14:paraId="4085A77C" w14:textId="39EB3A63" w:rsidR="00207BBF" w:rsidRPr="00207BBF" w:rsidRDefault="00F42538" w:rsidP="0036462B">
            <w:pPr>
              <w:spacing w:line="240" w:lineRule="auto"/>
              <w:rPr>
                <w:sz w:val="16"/>
                <w:szCs w:val="16"/>
              </w:rPr>
            </w:pPr>
            <w:r>
              <w:rPr>
                <w:sz w:val="16"/>
                <w:szCs w:val="16"/>
              </w:rPr>
              <w:t>P</w:t>
            </w:r>
            <w:r w:rsidR="00AB34AF">
              <w:rPr>
                <w:sz w:val="16"/>
                <w:szCs w:val="16"/>
              </w:rPr>
              <w:t>ierwszy</w:t>
            </w:r>
            <w:r>
              <w:rPr>
                <w:sz w:val="16"/>
                <w:szCs w:val="16"/>
              </w:rPr>
              <w:t>/drugi</w:t>
            </w:r>
          </w:p>
        </w:tc>
      </w:tr>
      <w:tr w:rsidR="00CD0414" w14:paraId="678448EA" w14:textId="77777777" w:rsidTr="0036462B">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14:paraId="0C5FDFB4" w14:textId="77777777" w:rsidR="00CD0414" w:rsidRPr="00CD0414" w:rsidRDefault="006C766B" w:rsidP="0036462B">
            <w:pPr>
              <w:spacing w:line="240" w:lineRule="auto"/>
              <w:jc w:val="right"/>
              <w:rPr>
                <w:sz w:val="16"/>
                <w:szCs w:val="16"/>
              </w:rPr>
            </w:pPr>
            <w:r w:rsidRPr="00CD0414">
              <w:rPr>
                <w:sz w:val="16"/>
                <w:szCs w:val="16"/>
              </w:rPr>
              <w:t>Forma</w:t>
            </w:r>
            <w:r>
              <w:rPr>
                <w:sz w:val="16"/>
                <w:szCs w:val="16"/>
              </w:rPr>
              <w:t xml:space="preserve"> studiów:</w:t>
            </w:r>
            <w:r w:rsidRPr="00CD0414">
              <w:rPr>
                <w:sz w:val="16"/>
                <w:szCs w:val="16"/>
              </w:rPr>
              <w:t xml:space="preserve"> </w:t>
            </w:r>
          </w:p>
        </w:tc>
        <w:tc>
          <w:tcPr>
            <w:tcW w:w="141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515B27D" w14:textId="0E010E5E" w:rsidR="006C766B" w:rsidRPr="00207BBF" w:rsidRDefault="009C5511" w:rsidP="0036462B">
            <w:pPr>
              <w:spacing w:line="240" w:lineRule="auto"/>
              <w:rPr>
                <w:sz w:val="20"/>
                <w:szCs w:val="16"/>
              </w:rPr>
            </w:pPr>
            <w:r>
              <w:rPr>
                <w:rFonts w:ascii="Bookman Old Style" w:eastAsia="Wingdings" w:hAnsi="Bookman Old Style" w:cs="Wingdings"/>
                <w:sz w:val="20"/>
                <w:szCs w:val="16"/>
              </w:rPr>
              <w:t>×</w:t>
            </w:r>
            <w:r w:rsidR="00D21488">
              <w:rPr>
                <w:sz w:val="20"/>
                <w:szCs w:val="16"/>
              </w:rPr>
              <w:t xml:space="preserve"> </w:t>
            </w:r>
            <w:r w:rsidR="006C766B" w:rsidRPr="00207BBF">
              <w:rPr>
                <w:sz w:val="16"/>
                <w:szCs w:val="16"/>
              </w:rPr>
              <w:t>stacjonarne</w:t>
            </w:r>
          </w:p>
          <w:p w14:paraId="3C6D44CB" w14:textId="77777777" w:rsidR="00CD0414" w:rsidRPr="00CD0414" w:rsidRDefault="006C766B" w:rsidP="0036462B">
            <w:pPr>
              <w:spacing w:line="240" w:lineRule="auto"/>
              <w:rPr>
                <w:b/>
                <w:sz w:val="16"/>
                <w:szCs w:val="16"/>
              </w:rPr>
            </w:pPr>
            <w:r w:rsidRPr="00207BBF">
              <w:rPr>
                <w:rFonts w:ascii="Wingdings" w:eastAsia="Wingdings" w:hAnsi="Wingdings" w:cs="Wingdings"/>
                <w:sz w:val="20"/>
                <w:szCs w:val="16"/>
              </w:rPr>
              <w:t></w:t>
            </w:r>
            <w:r w:rsidRPr="00207BBF">
              <w:rPr>
                <w:sz w:val="20"/>
                <w:szCs w:val="16"/>
              </w:rPr>
              <w:t xml:space="preserve"> </w:t>
            </w:r>
            <w:r w:rsidRPr="00207BBF">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14:paraId="46F5025A" w14:textId="77777777" w:rsidR="00CD0414" w:rsidRPr="00CD0414" w:rsidRDefault="006C766B" w:rsidP="0036462B">
            <w:pPr>
              <w:spacing w:line="240" w:lineRule="auto"/>
              <w:jc w:val="right"/>
              <w:rPr>
                <w:sz w:val="16"/>
                <w:szCs w:val="16"/>
                <w:vertAlign w:val="superscript"/>
              </w:rPr>
            </w:pPr>
            <w:r w:rsidRPr="00CD0414">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14:paraId="40681208" w14:textId="7EEED7D0" w:rsidR="006C766B" w:rsidRPr="00CD0414" w:rsidRDefault="00753834" w:rsidP="0036462B">
            <w:pPr>
              <w:spacing w:line="240" w:lineRule="auto"/>
              <w:rPr>
                <w:bCs/>
                <w:sz w:val="16"/>
                <w:szCs w:val="16"/>
              </w:rPr>
            </w:pPr>
            <w:r w:rsidRPr="00207BBF">
              <w:rPr>
                <w:rFonts w:ascii="Wingdings" w:eastAsia="Wingdings" w:hAnsi="Wingdings" w:cs="Wingdings"/>
                <w:sz w:val="20"/>
                <w:szCs w:val="16"/>
              </w:rPr>
              <w:t></w:t>
            </w:r>
            <w:r w:rsidR="009C5511">
              <w:rPr>
                <w:rFonts w:ascii="Bookman Old Style" w:eastAsia="Wingdings" w:hAnsi="Bookman Old Style" w:cs="Wingdings"/>
                <w:sz w:val="20"/>
                <w:szCs w:val="16"/>
              </w:rPr>
              <w:t xml:space="preserve"> </w:t>
            </w:r>
            <w:r w:rsidR="006C766B" w:rsidRPr="00CD0414">
              <w:rPr>
                <w:sz w:val="16"/>
                <w:szCs w:val="16"/>
              </w:rPr>
              <w:t>p</w:t>
            </w:r>
            <w:r w:rsidR="006C766B" w:rsidRPr="00CD0414">
              <w:rPr>
                <w:bCs/>
                <w:sz w:val="16"/>
                <w:szCs w:val="16"/>
              </w:rPr>
              <w:t>odstawowe</w:t>
            </w:r>
          </w:p>
          <w:p w14:paraId="7388A6DA" w14:textId="038373C9" w:rsidR="00CD0414" w:rsidRPr="00CD0414" w:rsidRDefault="00D21488" w:rsidP="0036462B">
            <w:pPr>
              <w:spacing w:line="240" w:lineRule="auto"/>
              <w:rPr>
                <w:bCs/>
                <w:sz w:val="16"/>
                <w:szCs w:val="16"/>
              </w:rPr>
            </w:pPr>
            <w:r w:rsidRPr="00207BBF">
              <w:rPr>
                <w:rFonts w:ascii="Wingdings" w:eastAsia="Wingdings" w:hAnsi="Wingdings" w:cs="Wingdings"/>
                <w:sz w:val="20"/>
                <w:szCs w:val="16"/>
              </w:rPr>
              <w:t></w:t>
            </w:r>
            <w:r w:rsidR="006C766B" w:rsidRPr="00CD0414">
              <w:rPr>
                <w:sz w:val="16"/>
                <w:szCs w:val="16"/>
              </w:rPr>
              <w:t xml:space="preserve"> </w:t>
            </w:r>
            <w:r w:rsidR="006C766B" w:rsidRPr="00CD0414">
              <w:rPr>
                <w:bCs/>
                <w:sz w:val="16"/>
                <w:szCs w:val="16"/>
              </w:rPr>
              <w:t>kierunkowe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14:paraId="5C75F341" w14:textId="3225C777" w:rsidR="006C766B" w:rsidRPr="00CD0414" w:rsidRDefault="00753834" w:rsidP="0036462B">
            <w:pPr>
              <w:spacing w:line="240" w:lineRule="auto"/>
              <w:rPr>
                <w:bCs/>
                <w:sz w:val="16"/>
                <w:szCs w:val="16"/>
              </w:rPr>
            </w:pPr>
            <w:r>
              <w:rPr>
                <w:rFonts w:ascii="Bookman Old Style" w:eastAsia="Wingdings" w:hAnsi="Bookman Old Style" w:cs="Wingdings"/>
                <w:sz w:val="20"/>
                <w:szCs w:val="16"/>
              </w:rPr>
              <w:t>×</w:t>
            </w:r>
            <w:r w:rsidR="006C766B" w:rsidRPr="00CD0414">
              <w:rPr>
                <w:bCs/>
                <w:sz w:val="16"/>
                <w:szCs w:val="16"/>
              </w:rPr>
              <w:t xml:space="preserve"> obowiązkowe </w:t>
            </w:r>
          </w:p>
          <w:p w14:paraId="3401DA68" w14:textId="77777777" w:rsidR="00CD0414" w:rsidRPr="00207BBF" w:rsidRDefault="006C766B" w:rsidP="0036462B">
            <w:pPr>
              <w:spacing w:line="240" w:lineRule="auto"/>
              <w:rPr>
                <w:sz w:val="20"/>
                <w:szCs w:val="16"/>
              </w:rPr>
            </w:pPr>
            <w:r w:rsidRPr="00207BBF">
              <w:rPr>
                <w:rFonts w:ascii="Wingdings" w:eastAsia="Wingdings" w:hAnsi="Wingdings" w:cs="Wingdings"/>
                <w:sz w:val="20"/>
                <w:szCs w:val="16"/>
              </w:rPr>
              <w:t></w:t>
            </w:r>
            <w:r w:rsidRPr="00CD0414">
              <w:rPr>
                <w:bCs/>
                <w:sz w:val="16"/>
                <w:szCs w:val="16"/>
              </w:rPr>
              <w:t xml:space="preserve"> do wyboru</w:t>
            </w:r>
          </w:p>
        </w:tc>
        <w:tc>
          <w:tcPr>
            <w:tcW w:w="241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4624A0CC" w14:textId="4E0C1804" w:rsidR="00CD0414" w:rsidRPr="00CD0414" w:rsidRDefault="00207BBF" w:rsidP="0036462B">
            <w:pPr>
              <w:spacing w:line="240" w:lineRule="auto"/>
              <w:rPr>
                <w:bCs/>
                <w:sz w:val="16"/>
                <w:szCs w:val="16"/>
              </w:rPr>
            </w:pPr>
            <w:r>
              <w:rPr>
                <w:bCs/>
                <w:sz w:val="16"/>
                <w:szCs w:val="16"/>
              </w:rPr>
              <w:t>N</w:t>
            </w:r>
            <w:r w:rsidR="00CD0414">
              <w:rPr>
                <w:bCs/>
                <w:sz w:val="16"/>
                <w:szCs w:val="16"/>
              </w:rPr>
              <w:t xml:space="preserve">umer semestru: </w:t>
            </w:r>
            <w:r w:rsidR="009C5511">
              <w:rPr>
                <w:bCs/>
                <w:sz w:val="16"/>
                <w:szCs w:val="16"/>
              </w:rPr>
              <w:t>IV</w:t>
            </w:r>
          </w:p>
        </w:tc>
        <w:tc>
          <w:tcPr>
            <w:tcW w:w="1843" w:type="dxa"/>
            <w:gridSpan w:val="4"/>
            <w:tcBorders>
              <w:top w:val="single" w:sz="4" w:space="0" w:color="auto"/>
              <w:left w:val="nil"/>
              <w:bottom w:val="single" w:sz="4" w:space="0" w:color="auto"/>
            </w:tcBorders>
            <w:shd w:val="clear" w:color="auto" w:fill="F2F2F2" w:themeFill="background1" w:themeFillShade="F2"/>
          </w:tcPr>
          <w:p w14:paraId="063983DC" w14:textId="5D638989" w:rsidR="00CD0414" w:rsidRPr="00CD0414" w:rsidRDefault="00207BBF" w:rsidP="009C5511">
            <w:pPr>
              <w:spacing w:line="240" w:lineRule="auto"/>
              <w:rPr>
                <w:bCs/>
                <w:sz w:val="16"/>
                <w:szCs w:val="16"/>
              </w:rPr>
            </w:pPr>
            <w:r w:rsidRPr="00207BBF">
              <w:rPr>
                <w:rFonts w:ascii="Wingdings" w:eastAsia="Wingdings" w:hAnsi="Wingdings" w:cs="Wingdings"/>
                <w:sz w:val="20"/>
                <w:szCs w:val="16"/>
              </w:rPr>
              <w:t></w:t>
            </w:r>
            <w:r w:rsidR="00CD0414">
              <w:rPr>
                <w:sz w:val="16"/>
                <w:szCs w:val="16"/>
              </w:rPr>
              <w:t xml:space="preserve"> </w:t>
            </w:r>
            <w:r w:rsidR="00CD0414" w:rsidRPr="00CD0414">
              <w:rPr>
                <w:bCs/>
                <w:sz w:val="16"/>
                <w:szCs w:val="16"/>
              </w:rPr>
              <w:t xml:space="preserve">semestr </w:t>
            </w:r>
            <w:r w:rsidR="00965A2D">
              <w:rPr>
                <w:bCs/>
                <w:sz w:val="16"/>
                <w:szCs w:val="16"/>
              </w:rPr>
              <w:t xml:space="preserve"> zimowy</w:t>
            </w:r>
            <w:r w:rsidR="00CD0414" w:rsidRPr="00CD0414">
              <w:rPr>
                <w:bCs/>
                <w:sz w:val="16"/>
                <w:szCs w:val="16"/>
              </w:rPr>
              <w:br/>
            </w:r>
            <w:r w:rsidR="009C5511">
              <w:rPr>
                <w:rFonts w:ascii="Bookman Old Style" w:eastAsia="Wingdings" w:hAnsi="Bookman Old Style" w:cs="Wingdings"/>
                <w:sz w:val="20"/>
                <w:szCs w:val="16"/>
              </w:rPr>
              <w:t xml:space="preserve">× </w:t>
            </w:r>
            <w:r w:rsidR="00CD0414">
              <w:rPr>
                <w:bCs/>
                <w:sz w:val="16"/>
                <w:szCs w:val="16"/>
              </w:rPr>
              <w:t xml:space="preserve">semestr </w:t>
            </w:r>
            <w:r w:rsidR="00965A2D" w:rsidRPr="00CD0414">
              <w:rPr>
                <w:bCs/>
                <w:sz w:val="16"/>
                <w:szCs w:val="16"/>
              </w:rPr>
              <w:t xml:space="preserve"> letni</w:t>
            </w:r>
            <w:r w:rsidR="00965A2D">
              <w:rPr>
                <w:bCs/>
                <w:sz w:val="16"/>
                <w:szCs w:val="16"/>
              </w:rPr>
              <w:t xml:space="preserve"> </w:t>
            </w:r>
          </w:p>
        </w:tc>
      </w:tr>
      <w:tr w:rsidR="00CD0414" w14:paraId="339ADE16" w14:textId="77777777" w:rsidTr="0036462B">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8EE2979" w14:textId="77777777" w:rsidR="00CD0414" w:rsidRPr="00CD0414" w:rsidRDefault="00CD0414" w:rsidP="0036462B">
            <w:pPr>
              <w:spacing w:line="240" w:lineRule="auto"/>
              <w:jc w:val="right"/>
              <w:rPr>
                <w:sz w:val="16"/>
                <w:szCs w:val="16"/>
              </w:rPr>
            </w:pPr>
          </w:p>
        </w:tc>
        <w:tc>
          <w:tcPr>
            <w:tcW w:w="1417" w:type="dxa"/>
            <w:gridSpan w:val="2"/>
            <w:tcBorders>
              <w:top w:val="single" w:sz="4" w:space="0" w:color="auto"/>
              <w:left w:val="nil"/>
              <w:bottom w:val="single" w:sz="4" w:space="0" w:color="auto"/>
              <w:right w:val="nil"/>
            </w:tcBorders>
            <w:shd w:val="clear" w:color="auto" w:fill="F2F2F2" w:themeFill="background1" w:themeFillShade="F2"/>
            <w:vAlign w:val="center"/>
          </w:tcPr>
          <w:p w14:paraId="43B9F973" w14:textId="77777777" w:rsidR="00CD0414" w:rsidRPr="00CD0414" w:rsidRDefault="00CD0414" w:rsidP="0036462B">
            <w:pPr>
              <w:spacing w:line="240" w:lineRule="auto"/>
              <w:jc w:val="center"/>
              <w:rPr>
                <w:sz w:val="16"/>
                <w:szCs w:val="16"/>
              </w:rPr>
            </w:pPr>
          </w:p>
        </w:tc>
        <w:tc>
          <w:tcPr>
            <w:tcW w:w="3969" w:type="dxa"/>
            <w:gridSpan w:val="3"/>
            <w:tcBorders>
              <w:top w:val="single" w:sz="2" w:space="0" w:color="auto"/>
              <w:left w:val="nil"/>
              <w:bottom w:val="single" w:sz="4" w:space="0" w:color="auto"/>
            </w:tcBorders>
            <w:shd w:val="clear" w:color="auto" w:fill="F2F2F2" w:themeFill="background1" w:themeFillShade="F2"/>
            <w:vAlign w:val="center"/>
          </w:tcPr>
          <w:p w14:paraId="50A3793B" w14:textId="77777777" w:rsidR="00CD0414" w:rsidRPr="00CD0414" w:rsidRDefault="00CD0414" w:rsidP="0036462B">
            <w:pPr>
              <w:spacing w:line="240" w:lineRule="auto"/>
              <w:jc w:val="right"/>
              <w:rPr>
                <w:sz w:val="16"/>
                <w:szCs w:val="16"/>
              </w:rPr>
            </w:pPr>
            <w:r w:rsidRPr="00CD0414">
              <w:rPr>
                <w:sz w:val="16"/>
                <w:szCs w:val="16"/>
              </w:rPr>
              <w:t>Rok akademicki, od którego obowiązuje</w:t>
            </w:r>
            <w:r w:rsidR="006C766B">
              <w:rPr>
                <w:sz w:val="16"/>
                <w:szCs w:val="16"/>
              </w:rPr>
              <w:t xml:space="preserve"> opis</w:t>
            </w:r>
            <w:r w:rsidR="000C4232">
              <w:rPr>
                <w:sz w:val="16"/>
                <w:szCs w:val="16"/>
              </w:rPr>
              <w:t xml:space="preserve"> (rocznik)</w:t>
            </w:r>
            <w:r w:rsidRPr="00CD0414">
              <w:rPr>
                <w:sz w:val="16"/>
                <w:szCs w:val="16"/>
              </w:rPr>
              <w:t>:</w:t>
            </w:r>
          </w:p>
        </w:tc>
        <w:tc>
          <w:tcPr>
            <w:tcW w:w="992" w:type="dxa"/>
            <w:tcBorders>
              <w:bottom w:val="single" w:sz="4" w:space="0" w:color="auto"/>
            </w:tcBorders>
            <w:shd w:val="clear" w:color="auto" w:fill="F2F2F2" w:themeFill="background1" w:themeFillShade="F2"/>
            <w:vAlign w:val="center"/>
          </w:tcPr>
          <w:p w14:paraId="2A6EBF13" w14:textId="57A956A2" w:rsidR="00CD0414" w:rsidRPr="008C5679" w:rsidRDefault="00CD0414" w:rsidP="0036462B">
            <w:pPr>
              <w:spacing w:line="240" w:lineRule="auto"/>
              <w:jc w:val="center"/>
              <w:rPr>
                <w:sz w:val="16"/>
                <w:szCs w:val="16"/>
              </w:rPr>
            </w:pPr>
            <w:r w:rsidRPr="008C5679">
              <w:rPr>
                <w:sz w:val="16"/>
                <w:szCs w:val="16"/>
              </w:rPr>
              <w:t>20</w:t>
            </w:r>
            <w:r w:rsidR="00220A43">
              <w:rPr>
                <w:sz w:val="16"/>
                <w:szCs w:val="16"/>
              </w:rPr>
              <w:t>2</w:t>
            </w:r>
            <w:r w:rsidR="00F42538">
              <w:rPr>
                <w:sz w:val="16"/>
                <w:szCs w:val="16"/>
              </w:rPr>
              <w:t>1</w:t>
            </w:r>
            <w:r w:rsidRPr="008C5679">
              <w:rPr>
                <w:sz w:val="16"/>
                <w:szCs w:val="16"/>
              </w:rPr>
              <w:t>/20</w:t>
            </w:r>
            <w:r w:rsidR="00220A43">
              <w:rPr>
                <w:sz w:val="16"/>
                <w:szCs w:val="16"/>
              </w:rPr>
              <w:t>2</w:t>
            </w:r>
            <w:r w:rsidR="00F42538">
              <w:rPr>
                <w:sz w:val="16"/>
                <w:szCs w:val="16"/>
              </w:rPr>
              <w:t>2</w:t>
            </w:r>
          </w:p>
        </w:tc>
        <w:tc>
          <w:tcPr>
            <w:tcW w:w="1418" w:type="dxa"/>
            <w:tcBorders>
              <w:bottom w:val="single" w:sz="4" w:space="0" w:color="auto"/>
            </w:tcBorders>
            <w:shd w:val="clear" w:color="auto" w:fill="F2F2F2" w:themeFill="background1" w:themeFillShade="F2"/>
            <w:vAlign w:val="center"/>
          </w:tcPr>
          <w:p w14:paraId="75A5124B" w14:textId="77777777" w:rsidR="00CD0414" w:rsidRPr="00CD0414" w:rsidRDefault="00CD0414" w:rsidP="0036462B">
            <w:pPr>
              <w:spacing w:line="240" w:lineRule="auto"/>
              <w:jc w:val="right"/>
              <w:rPr>
                <w:sz w:val="16"/>
                <w:szCs w:val="16"/>
              </w:rPr>
            </w:pPr>
            <w:r w:rsidRPr="00CD0414">
              <w:rPr>
                <w:sz w:val="16"/>
                <w:szCs w:val="16"/>
              </w:rPr>
              <w:t>Numer katalogowy:</w:t>
            </w:r>
          </w:p>
        </w:tc>
        <w:tc>
          <w:tcPr>
            <w:tcW w:w="1843" w:type="dxa"/>
            <w:gridSpan w:val="4"/>
            <w:tcBorders>
              <w:bottom w:val="single" w:sz="4" w:space="0" w:color="auto"/>
            </w:tcBorders>
            <w:shd w:val="clear" w:color="auto" w:fill="F2F2F2" w:themeFill="background1" w:themeFillShade="F2"/>
            <w:vAlign w:val="center"/>
          </w:tcPr>
          <w:p w14:paraId="58BBB1A5" w14:textId="038802E6" w:rsidR="008F535D" w:rsidRPr="006C766B" w:rsidRDefault="000F4E3B" w:rsidP="0036462B">
            <w:pPr>
              <w:spacing w:line="240" w:lineRule="auto"/>
              <w:jc w:val="center"/>
              <w:rPr>
                <w:b/>
                <w:sz w:val="16"/>
                <w:szCs w:val="16"/>
              </w:rPr>
            </w:pPr>
            <w:r w:rsidRPr="000F4E3B">
              <w:rPr>
                <w:b/>
                <w:sz w:val="16"/>
                <w:szCs w:val="16"/>
              </w:rPr>
              <w:t>WSIP-S-1S-04L-36-2021</w:t>
            </w:r>
          </w:p>
        </w:tc>
      </w:tr>
      <w:tr w:rsidR="00ED11F9" w:rsidRPr="00CD0414" w14:paraId="4DB3CDD7" w14:textId="77777777" w:rsidTr="0036462B">
        <w:trPr>
          <w:trHeight w:val="227"/>
        </w:trPr>
        <w:tc>
          <w:tcPr>
            <w:tcW w:w="10702" w:type="dxa"/>
            <w:gridSpan w:val="12"/>
            <w:tcBorders>
              <w:top w:val="single" w:sz="4" w:space="0" w:color="auto"/>
              <w:left w:val="nil"/>
              <w:bottom w:val="single" w:sz="4" w:space="0" w:color="auto"/>
              <w:right w:val="nil"/>
            </w:tcBorders>
            <w:shd w:val="clear" w:color="auto" w:fill="auto"/>
            <w:vAlign w:val="center"/>
          </w:tcPr>
          <w:p w14:paraId="5746AEFC" w14:textId="77777777" w:rsidR="00ED11F9" w:rsidRPr="00CD0414" w:rsidRDefault="00ED11F9" w:rsidP="0036462B">
            <w:pPr>
              <w:spacing w:line="240" w:lineRule="auto"/>
              <w:jc w:val="center"/>
              <w:rPr>
                <w:b/>
                <w:bCs/>
                <w:sz w:val="16"/>
                <w:szCs w:val="16"/>
              </w:rPr>
            </w:pPr>
          </w:p>
        </w:tc>
      </w:tr>
      <w:tr w:rsidR="00ED11F9" w14:paraId="425F8587" w14:textId="77777777" w:rsidTr="0036462B">
        <w:trPr>
          <w:trHeight w:val="340"/>
        </w:trPr>
        <w:tc>
          <w:tcPr>
            <w:tcW w:w="2480" w:type="dxa"/>
            <w:gridSpan w:val="3"/>
            <w:tcBorders>
              <w:bottom w:val="single" w:sz="4" w:space="0" w:color="auto"/>
            </w:tcBorders>
            <w:vAlign w:val="center"/>
          </w:tcPr>
          <w:p w14:paraId="05EC9836" w14:textId="77777777" w:rsidR="00ED11F9" w:rsidRPr="00582090" w:rsidRDefault="00ED11F9" w:rsidP="0036462B">
            <w:pPr>
              <w:spacing w:line="240" w:lineRule="auto"/>
              <w:rPr>
                <w:bCs/>
                <w:sz w:val="16"/>
                <w:szCs w:val="16"/>
              </w:rPr>
            </w:pPr>
            <w:r w:rsidRPr="00582090">
              <w:rPr>
                <w:sz w:val="16"/>
                <w:szCs w:val="16"/>
              </w:rPr>
              <w:t xml:space="preserve">Koordynator </w:t>
            </w:r>
            <w:r>
              <w:rPr>
                <w:sz w:val="16"/>
                <w:szCs w:val="16"/>
              </w:rPr>
              <w:t>zajęć</w:t>
            </w:r>
            <w:r w:rsidRPr="00582090">
              <w:rPr>
                <w:sz w:val="16"/>
                <w:szCs w:val="16"/>
              </w:rPr>
              <w:t>:</w:t>
            </w:r>
          </w:p>
        </w:tc>
        <w:tc>
          <w:tcPr>
            <w:tcW w:w="8222" w:type="dxa"/>
            <w:gridSpan w:val="9"/>
            <w:tcBorders>
              <w:bottom w:val="single" w:sz="4" w:space="0" w:color="auto"/>
            </w:tcBorders>
            <w:shd w:val="clear" w:color="auto" w:fill="auto"/>
            <w:vAlign w:val="center"/>
          </w:tcPr>
          <w:p w14:paraId="609800B2" w14:textId="41BB3F25" w:rsidR="00ED11F9" w:rsidRPr="007D736E" w:rsidRDefault="009C5511" w:rsidP="0036462B">
            <w:pPr>
              <w:spacing w:line="240" w:lineRule="auto"/>
              <w:rPr>
                <w:b/>
                <w:bCs/>
                <w:sz w:val="16"/>
                <w:szCs w:val="16"/>
              </w:rPr>
            </w:pPr>
            <w:r>
              <w:rPr>
                <w:b/>
                <w:bCs/>
                <w:sz w:val="16"/>
                <w:szCs w:val="16"/>
              </w:rPr>
              <w:t xml:space="preserve">dr Małgorzata H. </w:t>
            </w:r>
            <w:proofErr w:type="spellStart"/>
            <w:r>
              <w:rPr>
                <w:b/>
                <w:bCs/>
                <w:sz w:val="16"/>
                <w:szCs w:val="16"/>
              </w:rPr>
              <w:t>Herudzińska</w:t>
            </w:r>
            <w:proofErr w:type="spellEnd"/>
          </w:p>
        </w:tc>
      </w:tr>
      <w:tr w:rsidR="00ED11F9" w14:paraId="0092917D" w14:textId="77777777" w:rsidTr="0036462B">
        <w:trPr>
          <w:trHeight w:val="340"/>
        </w:trPr>
        <w:tc>
          <w:tcPr>
            <w:tcW w:w="2480" w:type="dxa"/>
            <w:gridSpan w:val="3"/>
            <w:tcBorders>
              <w:bottom w:val="single" w:sz="4" w:space="0" w:color="auto"/>
            </w:tcBorders>
            <w:vAlign w:val="center"/>
          </w:tcPr>
          <w:p w14:paraId="65927637" w14:textId="77777777" w:rsidR="00ED11F9" w:rsidRPr="00582090" w:rsidRDefault="00ED11F9" w:rsidP="0036462B">
            <w:pPr>
              <w:spacing w:line="240" w:lineRule="auto"/>
              <w:rPr>
                <w:bCs/>
                <w:sz w:val="16"/>
                <w:szCs w:val="16"/>
              </w:rPr>
            </w:pPr>
            <w:r w:rsidRPr="00582090">
              <w:rPr>
                <w:sz w:val="16"/>
                <w:szCs w:val="16"/>
              </w:rPr>
              <w:t>Prowadzący zajęcia:</w:t>
            </w:r>
          </w:p>
        </w:tc>
        <w:tc>
          <w:tcPr>
            <w:tcW w:w="8222" w:type="dxa"/>
            <w:gridSpan w:val="9"/>
            <w:tcBorders>
              <w:bottom w:val="single" w:sz="4" w:space="0" w:color="auto"/>
            </w:tcBorders>
            <w:shd w:val="clear" w:color="auto" w:fill="auto"/>
            <w:vAlign w:val="center"/>
          </w:tcPr>
          <w:p w14:paraId="3ECE0495" w14:textId="3AC72A9A" w:rsidR="00ED11F9" w:rsidRPr="00582090" w:rsidRDefault="009C5511" w:rsidP="0036462B">
            <w:pPr>
              <w:spacing w:line="240" w:lineRule="auto"/>
              <w:rPr>
                <w:b/>
                <w:bCs/>
                <w:sz w:val="16"/>
                <w:szCs w:val="16"/>
              </w:rPr>
            </w:pPr>
            <w:r>
              <w:rPr>
                <w:b/>
                <w:bCs/>
                <w:sz w:val="16"/>
                <w:szCs w:val="16"/>
              </w:rPr>
              <w:t xml:space="preserve">dr Małgorzata H. </w:t>
            </w:r>
            <w:proofErr w:type="spellStart"/>
            <w:r>
              <w:rPr>
                <w:b/>
                <w:bCs/>
                <w:sz w:val="16"/>
                <w:szCs w:val="16"/>
              </w:rPr>
              <w:t>Herudzińska</w:t>
            </w:r>
            <w:proofErr w:type="spellEnd"/>
          </w:p>
        </w:tc>
      </w:tr>
      <w:tr w:rsidR="00ED11F9" w14:paraId="1391AEE9" w14:textId="77777777" w:rsidTr="0036462B">
        <w:trPr>
          <w:trHeight w:val="340"/>
        </w:trPr>
        <w:tc>
          <w:tcPr>
            <w:tcW w:w="2480" w:type="dxa"/>
            <w:gridSpan w:val="3"/>
            <w:tcBorders>
              <w:bottom w:val="single" w:sz="4" w:space="0" w:color="auto"/>
            </w:tcBorders>
            <w:vAlign w:val="center"/>
          </w:tcPr>
          <w:p w14:paraId="11E41538" w14:textId="77777777" w:rsidR="00ED11F9" w:rsidRPr="00582090" w:rsidRDefault="008F7E6F" w:rsidP="0036462B">
            <w:pPr>
              <w:spacing w:line="240" w:lineRule="auto"/>
              <w:rPr>
                <w:sz w:val="16"/>
                <w:szCs w:val="16"/>
              </w:rPr>
            </w:pPr>
            <w:r>
              <w:rPr>
                <w:sz w:val="16"/>
                <w:szCs w:val="16"/>
              </w:rPr>
              <w:t xml:space="preserve">Założenia, </w:t>
            </w:r>
            <w:r w:rsidR="00ED11F9">
              <w:rPr>
                <w:sz w:val="16"/>
                <w:szCs w:val="16"/>
              </w:rPr>
              <w:t xml:space="preserve">cele </w:t>
            </w:r>
            <w:r>
              <w:rPr>
                <w:sz w:val="16"/>
                <w:szCs w:val="16"/>
              </w:rPr>
              <w:t xml:space="preserve">i opis </w:t>
            </w:r>
            <w:r w:rsidR="00ED11F9">
              <w:rPr>
                <w:sz w:val="16"/>
                <w:szCs w:val="16"/>
              </w:rPr>
              <w:t>zajęć:</w:t>
            </w:r>
          </w:p>
        </w:tc>
        <w:tc>
          <w:tcPr>
            <w:tcW w:w="8222" w:type="dxa"/>
            <w:gridSpan w:val="9"/>
            <w:tcBorders>
              <w:bottom w:val="single" w:sz="4" w:space="0" w:color="auto"/>
            </w:tcBorders>
            <w:shd w:val="clear" w:color="auto" w:fill="auto"/>
            <w:vAlign w:val="center"/>
          </w:tcPr>
          <w:p w14:paraId="4F26838E" w14:textId="6D26A762" w:rsidR="00ED11F9" w:rsidRPr="00AB34AF" w:rsidRDefault="009C5511" w:rsidP="009C5511">
            <w:pPr>
              <w:spacing w:line="240" w:lineRule="auto"/>
              <w:jc w:val="both"/>
              <w:rPr>
                <w:rFonts w:eastAsia="Calibri" w:cs="Times New Roman"/>
                <w:sz w:val="16"/>
                <w:szCs w:val="16"/>
              </w:rPr>
            </w:pPr>
            <w:r w:rsidRPr="009C5511">
              <w:rPr>
                <w:rFonts w:eastAsia="Calibri" w:cs="Times New Roman"/>
                <w:sz w:val="16"/>
                <w:szCs w:val="16"/>
              </w:rPr>
              <w:t>Student</w:t>
            </w:r>
            <w:r w:rsidR="00753834">
              <w:rPr>
                <w:rFonts w:eastAsia="Calibri" w:cs="Times New Roman"/>
                <w:sz w:val="16"/>
                <w:szCs w:val="16"/>
              </w:rPr>
              <w:t>/Studentka</w:t>
            </w:r>
            <w:r w:rsidRPr="009C5511">
              <w:rPr>
                <w:rFonts w:eastAsia="Calibri" w:cs="Times New Roman"/>
                <w:sz w:val="16"/>
                <w:szCs w:val="16"/>
              </w:rPr>
              <w:t xml:space="preserve"> inicjuje i podtrzymuje kontakt z pracodawcą, doskonaląc przy tym umiejętności poszukiwania pracy. Podczas odbywania praktyk zapoznaje się ze specyfiką funkcjonowanie danej instytucji, jej celami i sposobami ich realizacji oraz środowiskiem jej funkcjonowania (otoczenie na rynku pracy, interesariusze itp.). Poznaje strukturę organizacyjną instytucji, w której odbywają się praktyki, zasady organizacji pracy i podziału kompetencji, formy kontroli realizacji zadań itp. Założeniem jest tworzenie możliwości doskonalenia umiejętności organizacji pracy własnej, pracy zespołowej, efektywnego zarządzania czasem, sumienności, odpowiedzialności za powierzone zadania oraz kształtowanie umiejętności skutecznego komunikowania się w organizacji. Celem jest również poszerzenie przez Studentów</w:t>
            </w:r>
            <w:r w:rsidR="00753834">
              <w:rPr>
                <w:rFonts w:eastAsia="Calibri" w:cs="Times New Roman"/>
                <w:sz w:val="16"/>
                <w:szCs w:val="16"/>
              </w:rPr>
              <w:t xml:space="preserve"> i Studentki</w:t>
            </w:r>
            <w:r w:rsidRPr="009C5511">
              <w:rPr>
                <w:rFonts w:eastAsia="Calibri" w:cs="Times New Roman"/>
                <w:sz w:val="16"/>
                <w:szCs w:val="16"/>
              </w:rPr>
              <w:t xml:space="preserve"> wiedzy zdobytej na studiach i rozwijanie umiejętności jej praktycznego wykorzystania, szczególnie przez dokonanie analizy wybranego aspektu działania instytucji, w której odbywają się praktyki, w kontekście posiadanej wiedzy socjologicznej.</w:t>
            </w:r>
          </w:p>
        </w:tc>
      </w:tr>
      <w:tr w:rsidR="00ED11F9" w:rsidRPr="00E31A6B" w14:paraId="1B0E8CCD" w14:textId="77777777" w:rsidTr="00A6227E">
        <w:trPr>
          <w:trHeight w:val="381"/>
        </w:trPr>
        <w:tc>
          <w:tcPr>
            <w:tcW w:w="2480" w:type="dxa"/>
            <w:gridSpan w:val="3"/>
            <w:tcBorders>
              <w:bottom w:val="single" w:sz="4" w:space="0" w:color="auto"/>
            </w:tcBorders>
            <w:vAlign w:val="center"/>
          </w:tcPr>
          <w:p w14:paraId="56EFEFB1" w14:textId="77777777" w:rsidR="00ED11F9" w:rsidRPr="00582090" w:rsidRDefault="00ED11F9" w:rsidP="0036462B">
            <w:pPr>
              <w:spacing w:line="240" w:lineRule="auto"/>
              <w:rPr>
                <w:sz w:val="16"/>
                <w:szCs w:val="16"/>
              </w:rPr>
            </w:pPr>
            <w:r w:rsidRPr="00582090">
              <w:rPr>
                <w:sz w:val="16"/>
                <w:szCs w:val="16"/>
              </w:rPr>
              <w:t xml:space="preserve">Formy </w:t>
            </w:r>
            <w:r>
              <w:rPr>
                <w:sz w:val="16"/>
                <w:szCs w:val="16"/>
              </w:rPr>
              <w:t>dydaktyczne, liczba godzin</w:t>
            </w:r>
            <w:r w:rsidRPr="00582090">
              <w:rPr>
                <w:sz w:val="16"/>
                <w:szCs w:val="16"/>
              </w:rPr>
              <w:t>:</w:t>
            </w:r>
          </w:p>
        </w:tc>
        <w:tc>
          <w:tcPr>
            <w:tcW w:w="8222" w:type="dxa"/>
            <w:gridSpan w:val="9"/>
            <w:tcBorders>
              <w:bottom w:val="single" w:sz="4" w:space="0" w:color="auto"/>
            </w:tcBorders>
            <w:shd w:val="clear" w:color="auto" w:fill="auto"/>
            <w:vAlign w:val="center"/>
          </w:tcPr>
          <w:p w14:paraId="6DD4E2D2" w14:textId="712F2815" w:rsidR="00E15D4A" w:rsidRPr="00220A43" w:rsidRDefault="00A6227E" w:rsidP="00A6227E">
            <w:pPr>
              <w:spacing w:line="240" w:lineRule="auto"/>
              <w:rPr>
                <w:rFonts w:cstheme="minorHAnsi"/>
                <w:sz w:val="16"/>
                <w:szCs w:val="16"/>
              </w:rPr>
            </w:pPr>
            <w:r>
              <w:rPr>
                <w:rFonts w:cstheme="minorHAnsi"/>
                <w:sz w:val="16"/>
                <w:szCs w:val="16"/>
              </w:rPr>
              <w:t>ć</w:t>
            </w:r>
            <w:r w:rsidR="00220A43" w:rsidRPr="00AB34AF">
              <w:rPr>
                <w:rFonts w:cstheme="minorHAnsi"/>
                <w:sz w:val="16"/>
                <w:szCs w:val="16"/>
              </w:rPr>
              <w:t xml:space="preserve">wiczenia; liczba godzin: </w:t>
            </w:r>
            <w:r w:rsidR="000F4E3B">
              <w:rPr>
                <w:rFonts w:cstheme="minorHAnsi"/>
                <w:sz w:val="16"/>
                <w:szCs w:val="16"/>
              </w:rPr>
              <w:t>120</w:t>
            </w:r>
          </w:p>
        </w:tc>
      </w:tr>
      <w:tr w:rsidR="00ED11F9" w:rsidRPr="00E31A6B" w14:paraId="5961228A" w14:textId="77777777" w:rsidTr="0036462B">
        <w:trPr>
          <w:trHeight w:val="570"/>
        </w:trPr>
        <w:tc>
          <w:tcPr>
            <w:tcW w:w="2480" w:type="dxa"/>
            <w:gridSpan w:val="3"/>
            <w:tcBorders>
              <w:bottom w:val="single" w:sz="4" w:space="0" w:color="auto"/>
            </w:tcBorders>
            <w:vAlign w:val="center"/>
          </w:tcPr>
          <w:p w14:paraId="183C475A" w14:textId="77777777" w:rsidR="00207BBF" w:rsidRPr="00582090" w:rsidRDefault="00ED11F9" w:rsidP="0036462B">
            <w:pPr>
              <w:spacing w:line="240" w:lineRule="auto"/>
              <w:rPr>
                <w:sz w:val="16"/>
                <w:szCs w:val="16"/>
              </w:rPr>
            </w:pPr>
            <w:r w:rsidRPr="00582090">
              <w:rPr>
                <w:sz w:val="16"/>
                <w:szCs w:val="16"/>
              </w:rPr>
              <w:t>Metody dydaktyczne:</w:t>
            </w:r>
          </w:p>
        </w:tc>
        <w:tc>
          <w:tcPr>
            <w:tcW w:w="8222" w:type="dxa"/>
            <w:gridSpan w:val="9"/>
            <w:tcBorders>
              <w:bottom w:val="single" w:sz="4" w:space="0" w:color="auto"/>
            </w:tcBorders>
            <w:shd w:val="clear" w:color="auto" w:fill="auto"/>
            <w:vAlign w:val="center"/>
          </w:tcPr>
          <w:p w14:paraId="5B8A07FC" w14:textId="4E2AFC87" w:rsidR="00ED11F9" w:rsidRPr="00AB34AF" w:rsidRDefault="00A6227E" w:rsidP="00A6227E">
            <w:pPr>
              <w:spacing w:line="240" w:lineRule="auto"/>
              <w:jc w:val="both"/>
              <w:rPr>
                <w:sz w:val="16"/>
                <w:szCs w:val="16"/>
              </w:rPr>
            </w:pPr>
            <w:r>
              <w:rPr>
                <w:sz w:val="16"/>
                <w:szCs w:val="16"/>
              </w:rPr>
              <w:t>d</w:t>
            </w:r>
            <w:r w:rsidRPr="00A6227E">
              <w:rPr>
                <w:sz w:val="16"/>
                <w:szCs w:val="16"/>
              </w:rPr>
              <w:t>yskusja, rozwiązywanie problemów, studium przypadku</w:t>
            </w:r>
            <w:r w:rsidR="009D768E">
              <w:rPr>
                <w:sz w:val="16"/>
                <w:szCs w:val="16"/>
              </w:rPr>
              <w:t>.</w:t>
            </w:r>
          </w:p>
        </w:tc>
      </w:tr>
      <w:tr w:rsidR="00ED11F9" w:rsidRPr="00E31A6B" w14:paraId="39892E12" w14:textId="77777777" w:rsidTr="0036462B">
        <w:trPr>
          <w:trHeight w:val="340"/>
        </w:trPr>
        <w:tc>
          <w:tcPr>
            <w:tcW w:w="2480" w:type="dxa"/>
            <w:gridSpan w:val="3"/>
            <w:tcBorders>
              <w:bottom w:val="single" w:sz="4" w:space="0" w:color="auto"/>
            </w:tcBorders>
            <w:vAlign w:val="center"/>
          </w:tcPr>
          <w:p w14:paraId="7E76F9B8" w14:textId="77777777" w:rsidR="000C4232" w:rsidRDefault="00ED11F9" w:rsidP="0036462B">
            <w:pPr>
              <w:spacing w:line="240" w:lineRule="auto"/>
              <w:rPr>
                <w:sz w:val="16"/>
                <w:szCs w:val="16"/>
              </w:rPr>
            </w:pPr>
            <w:r w:rsidRPr="00582090">
              <w:rPr>
                <w:sz w:val="16"/>
                <w:szCs w:val="16"/>
              </w:rPr>
              <w:t>Wymagania formalne</w:t>
            </w:r>
            <w:r>
              <w:rPr>
                <w:sz w:val="16"/>
                <w:szCs w:val="16"/>
              </w:rPr>
              <w:t xml:space="preserve"> </w:t>
            </w:r>
          </w:p>
          <w:p w14:paraId="35571622" w14:textId="77777777" w:rsidR="00ED11F9" w:rsidRPr="00582090" w:rsidRDefault="008F7E6F" w:rsidP="0036462B">
            <w:pPr>
              <w:spacing w:line="240" w:lineRule="auto"/>
              <w:rPr>
                <w:sz w:val="16"/>
                <w:szCs w:val="16"/>
              </w:rPr>
            </w:pPr>
            <w:r>
              <w:rPr>
                <w:sz w:val="16"/>
                <w:szCs w:val="16"/>
              </w:rPr>
              <w:t>i założenia wstępne:</w:t>
            </w:r>
          </w:p>
        </w:tc>
        <w:tc>
          <w:tcPr>
            <w:tcW w:w="8222" w:type="dxa"/>
            <w:gridSpan w:val="9"/>
            <w:tcBorders>
              <w:bottom w:val="single" w:sz="4" w:space="0" w:color="auto"/>
            </w:tcBorders>
            <w:shd w:val="clear" w:color="auto" w:fill="auto"/>
            <w:vAlign w:val="center"/>
          </w:tcPr>
          <w:p w14:paraId="6B5F13D8" w14:textId="602D8A99" w:rsidR="00ED11F9" w:rsidRPr="00582090" w:rsidRDefault="00A6227E" w:rsidP="0036462B">
            <w:pPr>
              <w:spacing w:line="240" w:lineRule="auto"/>
              <w:jc w:val="both"/>
              <w:rPr>
                <w:sz w:val="16"/>
                <w:szCs w:val="16"/>
              </w:rPr>
            </w:pPr>
            <w:r>
              <w:rPr>
                <w:sz w:val="16"/>
                <w:szCs w:val="16"/>
              </w:rPr>
              <w:t>p</w:t>
            </w:r>
            <w:r w:rsidRPr="00A6227E">
              <w:rPr>
                <w:sz w:val="16"/>
                <w:szCs w:val="16"/>
              </w:rPr>
              <w:t>odstawowa wiedza z zakresu socjo</w:t>
            </w:r>
            <w:r>
              <w:rPr>
                <w:sz w:val="16"/>
                <w:szCs w:val="16"/>
              </w:rPr>
              <w:t>logii i metod badań społecznych</w:t>
            </w:r>
            <w:r w:rsidR="009D768E">
              <w:rPr>
                <w:sz w:val="16"/>
                <w:szCs w:val="16"/>
              </w:rPr>
              <w:t>.</w:t>
            </w:r>
          </w:p>
        </w:tc>
      </w:tr>
      <w:tr w:rsidR="00AE32F4" w:rsidRPr="00860289" w14:paraId="261C9DB0" w14:textId="77777777" w:rsidTr="0036462B">
        <w:trPr>
          <w:trHeight w:val="340"/>
        </w:trPr>
        <w:tc>
          <w:tcPr>
            <w:tcW w:w="2480" w:type="dxa"/>
            <w:gridSpan w:val="3"/>
            <w:tcBorders>
              <w:bottom w:val="single" w:sz="4" w:space="0" w:color="auto"/>
            </w:tcBorders>
            <w:shd w:val="clear" w:color="auto" w:fill="auto"/>
            <w:vAlign w:val="center"/>
          </w:tcPr>
          <w:p w14:paraId="5EB931E4" w14:textId="77777777" w:rsidR="00074021" w:rsidRPr="00453D61" w:rsidRDefault="00074021" w:rsidP="0036462B">
            <w:pPr>
              <w:spacing w:line="240" w:lineRule="auto"/>
              <w:rPr>
                <w:sz w:val="18"/>
                <w:szCs w:val="18"/>
              </w:rPr>
            </w:pPr>
            <w:r w:rsidRPr="00453D61">
              <w:rPr>
                <w:sz w:val="18"/>
                <w:szCs w:val="18"/>
              </w:rPr>
              <w:t>Efekty uczenia się:</w:t>
            </w:r>
          </w:p>
        </w:tc>
        <w:tc>
          <w:tcPr>
            <w:tcW w:w="6379" w:type="dxa"/>
            <w:gridSpan w:val="5"/>
            <w:tcBorders>
              <w:bottom w:val="single" w:sz="4" w:space="0" w:color="auto"/>
            </w:tcBorders>
            <w:shd w:val="clear" w:color="auto" w:fill="auto"/>
            <w:vAlign w:val="center"/>
          </w:tcPr>
          <w:p w14:paraId="01BBF15E" w14:textId="15DA159C" w:rsidR="00074021" w:rsidRPr="00D21488" w:rsidRDefault="00074021" w:rsidP="0036462B">
            <w:pPr>
              <w:spacing w:line="240" w:lineRule="auto"/>
              <w:jc w:val="both"/>
              <w:rPr>
                <w:b/>
                <w:bCs/>
                <w:color w:val="FF0000"/>
                <w:sz w:val="16"/>
                <w:szCs w:val="16"/>
              </w:rPr>
            </w:pPr>
            <w:r w:rsidRPr="00453D61">
              <w:rPr>
                <w:sz w:val="18"/>
                <w:szCs w:val="18"/>
              </w:rPr>
              <w:t>treść</w:t>
            </w:r>
            <w:r>
              <w:rPr>
                <w:sz w:val="18"/>
                <w:szCs w:val="18"/>
              </w:rPr>
              <w:t xml:space="preserve"> efektu przypisanego do zajęć:</w:t>
            </w:r>
            <w:r w:rsidR="00E15D4A">
              <w:rPr>
                <w:sz w:val="18"/>
                <w:szCs w:val="18"/>
              </w:rPr>
              <w:t xml:space="preserve"> </w:t>
            </w:r>
            <w:r w:rsidR="00E15D4A">
              <w:rPr>
                <w:b/>
                <w:bCs/>
                <w:color w:val="FF0000"/>
                <w:sz w:val="16"/>
                <w:szCs w:val="16"/>
              </w:rPr>
              <w:t xml:space="preserve">  </w:t>
            </w:r>
          </w:p>
        </w:tc>
        <w:tc>
          <w:tcPr>
            <w:tcW w:w="1134" w:type="dxa"/>
            <w:gridSpan w:val="3"/>
            <w:tcBorders>
              <w:bottom w:val="single" w:sz="4" w:space="0" w:color="auto"/>
            </w:tcBorders>
            <w:shd w:val="clear" w:color="auto" w:fill="auto"/>
            <w:vAlign w:val="center"/>
          </w:tcPr>
          <w:p w14:paraId="22274817" w14:textId="77777777" w:rsidR="00074021" w:rsidRPr="00E40C78" w:rsidRDefault="00074021" w:rsidP="0036462B">
            <w:pPr>
              <w:spacing w:line="240" w:lineRule="auto"/>
              <w:jc w:val="center"/>
              <w:rPr>
                <w:sz w:val="16"/>
                <w:szCs w:val="16"/>
              </w:rPr>
            </w:pPr>
            <w:r w:rsidRPr="00E40C78">
              <w:rPr>
                <w:bCs/>
                <w:sz w:val="16"/>
                <w:szCs w:val="16"/>
              </w:rPr>
              <w:t xml:space="preserve">Odniesienie </w:t>
            </w:r>
            <w:r w:rsidRPr="00E40C78">
              <w:rPr>
                <w:bCs/>
                <w:sz w:val="16"/>
                <w:szCs w:val="16"/>
              </w:rPr>
              <w:br/>
              <w:t>do efektu. kierunkowego</w:t>
            </w:r>
          </w:p>
        </w:tc>
        <w:tc>
          <w:tcPr>
            <w:tcW w:w="709" w:type="dxa"/>
            <w:tcBorders>
              <w:bottom w:val="single" w:sz="4" w:space="0" w:color="auto"/>
            </w:tcBorders>
            <w:shd w:val="clear" w:color="auto" w:fill="auto"/>
            <w:vAlign w:val="center"/>
          </w:tcPr>
          <w:p w14:paraId="580562E3" w14:textId="77777777" w:rsidR="00074021" w:rsidRPr="00E40C78" w:rsidRDefault="00074021" w:rsidP="0036462B">
            <w:pPr>
              <w:spacing w:line="240" w:lineRule="auto"/>
              <w:jc w:val="center"/>
              <w:rPr>
                <w:rFonts w:cs="Times New Roman"/>
                <w:sz w:val="16"/>
                <w:szCs w:val="16"/>
              </w:rPr>
            </w:pPr>
            <w:r w:rsidRPr="00E40C78">
              <w:rPr>
                <w:rFonts w:cs="Times New Roman"/>
                <w:sz w:val="16"/>
                <w:szCs w:val="16"/>
              </w:rPr>
              <w:t xml:space="preserve">Siła dla </w:t>
            </w:r>
          </w:p>
          <w:p w14:paraId="61AF88B6" w14:textId="77777777" w:rsidR="00074021" w:rsidRPr="00E40C78" w:rsidRDefault="00074021" w:rsidP="0036462B">
            <w:pPr>
              <w:spacing w:line="240" w:lineRule="auto"/>
              <w:jc w:val="center"/>
              <w:rPr>
                <w:bCs/>
                <w:sz w:val="16"/>
                <w:szCs w:val="16"/>
              </w:rPr>
            </w:pPr>
            <w:r w:rsidRPr="00E40C78">
              <w:rPr>
                <w:bCs/>
                <w:sz w:val="16"/>
                <w:szCs w:val="16"/>
              </w:rPr>
              <w:t xml:space="preserve"> ef. kier*</w:t>
            </w:r>
          </w:p>
        </w:tc>
      </w:tr>
      <w:tr w:rsidR="0036462B" w:rsidRPr="00860289" w14:paraId="0E16739D" w14:textId="77777777" w:rsidTr="0036462B">
        <w:trPr>
          <w:trHeight w:val="340"/>
        </w:trPr>
        <w:tc>
          <w:tcPr>
            <w:tcW w:w="1771" w:type="dxa"/>
            <w:gridSpan w:val="2"/>
            <w:tcBorders>
              <w:top w:val="single" w:sz="4" w:space="0" w:color="auto"/>
              <w:left w:val="single" w:sz="4" w:space="0" w:color="auto"/>
              <w:right w:val="single" w:sz="4" w:space="0" w:color="auto"/>
            </w:tcBorders>
            <w:shd w:val="clear" w:color="auto" w:fill="auto"/>
            <w:vAlign w:val="center"/>
          </w:tcPr>
          <w:p w14:paraId="32DA2E2C" w14:textId="77777777" w:rsidR="0036462B" w:rsidRDefault="0036462B" w:rsidP="0036462B">
            <w:pPr>
              <w:spacing w:line="240" w:lineRule="auto"/>
              <w:jc w:val="right"/>
              <w:rPr>
                <w:sz w:val="18"/>
                <w:szCs w:val="18"/>
              </w:rPr>
            </w:pPr>
            <w:r w:rsidRPr="00453D61">
              <w:rPr>
                <w:sz w:val="18"/>
                <w:szCs w:val="18"/>
              </w:rPr>
              <w:t>Wiedza</w:t>
            </w:r>
            <w:r>
              <w:rPr>
                <w:sz w:val="18"/>
                <w:szCs w:val="18"/>
              </w:rPr>
              <w:t xml:space="preserve">: </w:t>
            </w:r>
          </w:p>
          <w:p w14:paraId="772A2187" w14:textId="77777777" w:rsidR="0036462B" w:rsidRPr="007156FC" w:rsidRDefault="0036462B" w:rsidP="0036462B">
            <w:pPr>
              <w:spacing w:line="240" w:lineRule="auto"/>
              <w:jc w:val="right"/>
              <w:rPr>
                <w:sz w:val="14"/>
                <w:szCs w:val="14"/>
              </w:rPr>
            </w:pPr>
            <w:r w:rsidRPr="007156FC">
              <w:rPr>
                <w:sz w:val="14"/>
                <w:szCs w:val="14"/>
              </w:rPr>
              <w:t>(absolwent zna i rozumie)</w:t>
            </w:r>
          </w:p>
        </w:tc>
        <w:tc>
          <w:tcPr>
            <w:tcW w:w="709" w:type="dxa"/>
            <w:tcBorders>
              <w:left w:val="single" w:sz="4" w:space="0" w:color="auto"/>
              <w:bottom w:val="single" w:sz="4" w:space="0" w:color="auto"/>
            </w:tcBorders>
            <w:shd w:val="clear" w:color="auto" w:fill="auto"/>
            <w:vAlign w:val="center"/>
          </w:tcPr>
          <w:p w14:paraId="26552631" w14:textId="77777777" w:rsidR="0036462B" w:rsidRPr="00453D61" w:rsidRDefault="0036462B" w:rsidP="0036462B">
            <w:pPr>
              <w:spacing w:line="240" w:lineRule="auto"/>
              <w:jc w:val="center"/>
              <w:rPr>
                <w:sz w:val="18"/>
                <w:szCs w:val="18"/>
              </w:rPr>
            </w:pPr>
            <w:r>
              <w:rPr>
                <w:sz w:val="18"/>
                <w:szCs w:val="18"/>
              </w:rPr>
              <w:t>W1</w:t>
            </w:r>
          </w:p>
        </w:tc>
        <w:tc>
          <w:tcPr>
            <w:tcW w:w="6379" w:type="dxa"/>
            <w:gridSpan w:val="5"/>
            <w:tcBorders>
              <w:bottom w:val="single" w:sz="4" w:space="0" w:color="auto"/>
            </w:tcBorders>
            <w:shd w:val="clear" w:color="auto" w:fill="auto"/>
            <w:vAlign w:val="center"/>
          </w:tcPr>
          <w:p w14:paraId="2BA6D9E1" w14:textId="76F55888" w:rsidR="0036462B" w:rsidRPr="00E40C78" w:rsidRDefault="000F4E3B" w:rsidP="0036462B">
            <w:pPr>
              <w:spacing w:line="240" w:lineRule="auto"/>
              <w:jc w:val="both"/>
              <w:rPr>
                <w:b/>
                <w:sz w:val="16"/>
                <w:szCs w:val="16"/>
              </w:rPr>
            </w:pPr>
            <w:r w:rsidRPr="00E40C78">
              <w:rPr>
                <w:rStyle w:val="normaltextrun"/>
                <w:rFonts w:ascii="Calibri" w:hAnsi="Calibri" w:cs="Calibri"/>
                <w:color w:val="000000"/>
                <w:sz w:val="16"/>
                <w:szCs w:val="16"/>
                <w:shd w:val="clear" w:color="auto" w:fill="FFFFFF"/>
              </w:rPr>
              <w:t>struktury i instytucje społeczne, normy i reguły będące podstawą ich funkcjonowania, relacje między strukturami i instytucjami społecznymi</w:t>
            </w:r>
            <w:r w:rsidRPr="00E40C78">
              <w:rPr>
                <w:rStyle w:val="eop"/>
                <w:rFonts w:ascii="Calibri" w:hAnsi="Calibri" w:cs="Calibri"/>
                <w:color w:val="000000"/>
                <w:sz w:val="16"/>
                <w:szCs w:val="16"/>
                <w:shd w:val="clear" w:color="auto" w:fill="FFFFFF"/>
              </w:rPr>
              <w:t> </w:t>
            </w:r>
          </w:p>
        </w:tc>
        <w:tc>
          <w:tcPr>
            <w:tcW w:w="1134" w:type="dxa"/>
            <w:gridSpan w:val="3"/>
            <w:tcBorders>
              <w:bottom w:val="single" w:sz="4" w:space="0" w:color="auto"/>
            </w:tcBorders>
            <w:shd w:val="clear" w:color="auto" w:fill="auto"/>
            <w:vAlign w:val="center"/>
          </w:tcPr>
          <w:p w14:paraId="3B01496E" w14:textId="3734B43A" w:rsidR="0036462B" w:rsidRPr="00E40C78" w:rsidRDefault="00E40C78" w:rsidP="0036462B">
            <w:pPr>
              <w:spacing w:line="240" w:lineRule="auto"/>
              <w:jc w:val="both"/>
              <w:rPr>
                <w:sz w:val="16"/>
                <w:szCs w:val="16"/>
              </w:rPr>
            </w:pPr>
            <w:r w:rsidRPr="00E40C78">
              <w:rPr>
                <w:sz w:val="16"/>
                <w:szCs w:val="16"/>
              </w:rPr>
              <w:t xml:space="preserve"> </w:t>
            </w:r>
            <w:r w:rsidR="000F4E3B" w:rsidRPr="00E40C78">
              <w:rPr>
                <w:sz w:val="16"/>
                <w:szCs w:val="16"/>
              </w:rPr>
              <w:t>W08</w:t>
            </w:r>
          </w:p>
        </w:tc>
        <w:tc>
          <w:tcPr>
            <w:tcW w:w="709" w:type="dxa"/>
            <w:tcBorders>
              <w:bottom w:val="single" w:sz="4" w:space="0" w:color="auto"/>
            </w:tcBorders>
            <w:shd w:val="clear" w:color="auto" w:fill="auto"/>
            <w:vAlign w:val="center"/>
          </w:tcPr>
          <w:p w14:paraId="3B6ADFBF" w14:textId="6F22F0BA" w:rsidR="0036462B" w:rsidRPr="00E40C78" w:rsidRDefault="00E40C78" w:rsidP="0036462B">
            <w:pPr>
              <w:spacing w:line="240" w:lineRule="auto"/>
              <w:rPr>
                <w:bCs/>
                <w:sz w:val="16"/>
                <w:szCs w:val="16"/>
              </w:rPr>
            </w:pPr>
            <w:r w:rsidRPr="00E40C78">
              <w:rPr>
                <w:bCs/>
                <w:sz w:val="16"/>
                <w:szCs w:val="16"/>
              </w:rPr>
              <w:t>2</w:t>
            </w:r>
          </w:p>
        </w:tc>
      </w:tr>
      <w:tr w:rsidR="0036462B" w:rsidRPr="00860289" w14:paraId="22963C58" w14:textId="77777777" w:rsidTr="0036462B">
        <w:trPr>
          <w:trHeight w:val="405"/>
        </w:trPr>
        <w:tc>
          <w:tcPr>
            <w:tcW w:w="1771" w:type="dxa"/>
            <w:gridSpan w:val="2"/>
            <w:vMerge w:val="restart"/>
            <w:tcBorders>
              <w:top w:val="single" w:sz="4" w:space="0" w:color="auto"/>
              <w:left w:val="single" w:sz="4" w:space="0" w:color="auto"/>
              <w:right w:val="single" w:sz="4" w:space="0" w:color="auto"/>
            </w:tcBorders>
            <w:shd w:val="clear" w:color="auto" w:fill="auto"/>
            <w:vAlign w:val="center"/>
          </w:tcPr>
          <w:p w14:paraId="635B701A" w14:textId="77777777" w:rsidR="0036462B" w:rsidRDefault="0036462B" w:rsidP="0036462B">
            <w:pPr>
              <w:spacing w:line="240" w:lineRule="auto"/>
              <w:jc w:val="right"/>
              <w:rPr>
                <w:sz w:val="18"/>
                <w:szCs w:val="18"/>
              </w:rPr>
            </w:pPr>
            <w:r w:rsidRPr="00453D61">
              <w:rPr>
                <w:sz w:val="18"/>
                <w:szCs w:val="18"/>
              </w:rPr>
              <w:t>Umiejętności</w:t>
            </w:r>
            <w:r>
              <w:rPr>
                <w:sz w:val="18"/>
                <w:szCs w:val="18"/>
              </w:rPr>
              <w:t xml:space="preserve">: </w:t>
            </w:r>
          </w:p>
          <w:p w14:paraId="45E8913A" w14:textId="77777777" w:rsidR="0036462B" w:rsidRPr="007156FC" w:rsidRDefault="0036462B" w:rsidP="0036462B">
            <w:pPr>
              <w:spacing w:line="240" w:lineRule="auto"/>
              <w:jc w:val="right"/>
              <w:rPr>
                <w:sz w:val="14"/>
                <w:szCs w:val="14"/>
              </w:rPr>
            </w:pPr>
            <w:r w:rsidRPr="007156FC">
              <w:rPr>
                <w:sz w:val="14"/>
                <w:szCs w:val="14"/>
              </w:rPr>
              <w:t>(absolwent potrafi</w:t>
            </w:r>
            <w:r>
              <w:rPr>
                <w:sz w:val="14"/>
                <w:szCs w:val="14"/>
              </w:rPr>
              <w:t>)</w:t>
            </w:r>
          </w:p>
          <w:p w14:paraId="06183A9C" w14:textId="77777777" w:rsidR="0036462B" w:rsidRPr="00453D61" w:rsidRDefault="0036462B" w:rsidP="0036462B">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6A8D32A9" w14:textId="77777777" w:rsidR="0036462B" w:rsidRPr="00453D61" w:rsidRDefault="0036462B" w:rsidP="0036462B">
            <w:pPr>
              <w:spacing w:line="240" w:lineRule="auto"/>
              <w:jc w:val="center"/>
              <w:rPr>
                <w:sz w:val="18"/>
                <w:szCs w:val="18"/>
              </w:rPr>
            </w:pPr>
            <w:r>
              <w:rPr>
                <w:sz w:val="18"/>
                <w:szCs w:val="18"/>
              </w:rPr>
              <w:t>U1</w:t>
            </w:r>
          </w:p>
        </w:tc>
        <w:tc>
          <w:tcPr>
            <w:tcW w:w="6379" w:type="dxa"/>
            <w:gridSpan w:val="5"/>
            <w:tcBorders>
              <w:bottom w:val="single" w:sz="4" w:space="0" w:color="auto"/>
            </w:tcBorders>
            <w:shd w:val="clear" w:color="auto" w:fill="auto"/>
            <w:vAlign w:val="center"/>
          </w:tcPr>
          <w:p w14:paraId="45DD5BE1" w14:textId="6706C730" w:rsidR="0036462B" w:rsidRPr="00E40C78" w:rsidRDefault="000F4E3B" w:rsidP="0036462B">
            <w:pPr>
              <w:spacing w:line="240" w:lineRule="auto"/>
              <w:jc w:val="both"/>
              <w:rPr>
                <w:rFonts w:cs="Times New Roman"/>
                <w:b/>
                <w:sz w:val="16"/>
                <w:szCs w:val="16"/>
              </w:rPr>
            </w:pPr>
            <w:r w:rsidRPr="00E40C78">
              <w:rPr>
                <w:rStyle w:val="normaltextrun"/>
                <w:rFonts w:ascii="Calibri" w:hAnsi="Calibri" w:cs="Calibri"/>
                <w:color w:val="000000"/>
                <w:sz w:val="16"/>
                <w:szCs w:val="16"/>
                <w:shd w:val="clear" w:color="auto" w:fill="FFFFFF"/>
              </w:rPr>
              <w:t>posługiwać się koncepcjami teoretycznymi w celu analizowania przyczyn i implikacji konkretnych zjawisk i procesów społecznych</w:t>
            </w:r>
            <w:r w:rsidRPr="00E40C78">
              <w:rPr>
                <w:rStyle w:val="eop"/>
                <w:rFonts w:ascii="Calibri" w:hAnsi="Calibri" w:cs="Calibri"/>
                <w:color w:val="000000"/>
                <w:sz w:val="16"/>
                <w:szCs w:val="16"/>
                <w:shd w:val="clear" w:color="auto" w:fill="FFFFFF"/>
              </w:rPr>
              <w:t> </w:t>
            </w:r>
          </w:p>
        </w:tc>
        <w:tc>
          <w:tcPr>
            <w:tcW w:w="1134" w:type="dxa"/>
            <w:gridSpan w:val="3"/>
            <w:tcBorders>
              <w:bottom w:val="single" w:sz="4" w:space="0" w:color="auto"/>
            </w:tcBorders>
            <w:shd w:val="clear" w:color="auto" w:fill="auto"/>
            <w:vAlign w:val="center"/>
          </w:tcPr>
          <w:p w14:paraId="581AA273" w14:textId="0F6F2D97" w:rsidR="0036462B" w:rsidRPr="00E40C78" w:rsidRDefault="00E40C78" w:rsidP="0036462B">
            <w:pPr>
              <w:spacing w:line="240" w:lineRule="auto"/>
              <w:jc w:val="both"/>
              <w:rPr>
                <w:sz w:val="16"/>
                <w:szCs w:val="16"/>
              </w:rPr>
            </w:pPr>
            <w:r w:rsidRPr="00E40C78">
              <w:rPr>
                <w:rStyle w:val="normaltextrun"/>
                <w:rFonts w:ascii="Calibri" w:hAnsi="Calibri" w:cs="Calibri"/>
                <w:color w:val="000000"/>
                <w:sz w:val="16"/>
                <w:szCs w:val="16"/>
                <w:shd w:val="clear" w:color="auto" w:fill="FFFFFF"/>
              </w:rPr>
              <w:t xml:space="preserve"> </w:t>
            </w:r>
            <w:r w:rsidR="000F4E3B" w:rsidRPr="00E40C78">
              <w:rPr>
                <w:rStyle w:val="normaltextrun"/>
                <w:rFonts w:ascii="Calibri" w:hAnsi="Calibri" w:cs="Calibri"/>
                <w:color w:val="000000"/>
                <w:sz w:val="16"/>
                <w:szCs w:val="16"/>
                <w:shd w:val="clear" w:color="auto" w:fill="FFFFFF"/>
              </w:rPr>
              <w:t>U03</w:t>
            </w:r>
            <w:r w:rsidR="000F4E3B" w:rsidRPr="00E40C78">
              <w:rPr>
                <w:rStyle w:val="eop"/>
                <w:rFonts w:ascii="Calibri" w:hAnsi="Calibri" w:cs="Calibri"/>
                <w:color w:val="000000"/>
                <w:sz w:val="16"/>
                <w:szCs w:val="16"/>
                <w:shd w:val="clear" w:color="auto" w:fill="FFFFFF"/>
              </w:rPr>
              <w:t> </w:t>
            </w:r>
          </w:p>
        </w:tc>
        <w:tc>
          <w:tcPr>
            <w:tcW w:w="709" w:type="dxa"/>
            <w:tcBorders>
              <w:bottom w:val="single" w:sz="4" w:space="0" w:color="auto"/>
            </w:tcBorders>
            <w:shd w:val="clear" w:color="auto" w:fill="auto"/>
            <w:vAlign w:val="center"/>
          </w:tcPr>
          <w:p w14:paraId="10D6FC35" w14:textId="2A79F8B2" w:rsidR="0036462B" w:rsidRPr="00E40C78" w:rsidRDefault="00E40C78" w:rsidP="0036462B">
            <w:pPr>
              <w:spacing w:line="240" w:lineRule="auto"/>
              <w:rPr>
                <w:bCs/>
                <w:sz w:val="16"/>
                <w:szCs w:val="16"/>
              </w:rPr>
            </w:pPr>
            <w:r w:rsidRPr="00E40C78">
              <w:rPr>
                <w:bCs/>
                <w:sz w:val="16"/>
                <w:szCs w:val="16"/>
              </w:rPr>
              <w:t>1</w:t>
            </w:r>
          </w:p>
        </w:tc>
      </w:tr>
      <w:tr w:rsidR="0036462B" w:rsidRPr="00860289" w14:paraId="5BAE2F0F" w14:textId="77777777" w:rsidTr="0036462B">
        <w:trPr>
          <w:trHeight w:val="190"/>
        </w:trPr>
        <w:tc>
          <w:tcPr>
            <w:tcW w:w="1771" w:type="dxa"/>
            <w:gridSpan w:val="2"/>
            <w:vMerge/>
            <w:tcBorders>
              <w:left w:val="single" w:sz="4" w:space="0" w:color="auto"/>
              <w:bottom w:val="nil"/>
              <w:right w:val="single" w:sz="4" w:space="0" w:color="auto"/>
            </w:tcBorders>
            <w:shd w:val="clear" w:color="auto" w:fill="auto"/>
            <w:vAlign w:val="center"/>
          </w:tcPr>
          <w:p w14:paraId="40F679E7" w14:textId="77777777" w:rsidR="0036462B" w:rsidRPr="00453D61" w:rsidRDefault="0036462B" w:rsidP="0036462B">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4AAF69E9" w14:textId="476413D2" w:rsidR="0036462B" w:rsidRDefault="0036462B" w:rsidP="0036462B">
            <w:pPr>
              <w:spacing w:line="240" w:lineRule="auto"/>
              <w:jc w:val="center"/>
              <w:rPr>
                <w:sz w:val="18"/>
                <w:szCs w:val="18"/>
              </w:rPr>
            </w:pPr>
            <w:r>
              <w:rPr>
                <w:sz w:val="18"/>
                <w:szCs w:val="18"/>
              </w:rPr>
              <w:t>U2</w:t>
            </w:r>
          </w:p>
        </w:tc>
        <w:tc>
          <w:tcPr>
            <w:tcW w:w="6379" w:type="dxa"/>
            <w:gridSpan w:val="5"/>
            <w:tcBorders>
              <w:bottom w:val="single" w:sz="4" w:space="0" w:color="auto"/>
            </w:tcBorders>
            <w:shd w:val="clear" w:color="auto" w:fill="auto"/>
            <w:vAlign w:val="center"/>
          </w:tcPr>
          <w:p w14:paraId="467EE510" w14:textId="35076B92" w:rsidR="0036462B" w:rsidRPr="00E40C78" w:rsidRDefault="00E40C78" w:rsidP="0036462B">
            <w:pPr>
              <w:spacing w:line="240" w:lineRule="auto"/>
              <w:jc w:val="both"/>
              <w:rPr>
                <w:rFonts w:cs="Times New Roman"/>
                <w:b/>
                <w:sz w:val="16"/>
                <w:szCs w:val="16"/>
              </w:rPr>
            </w:pPr>
            <w:r w:rsidRPr="00E40C78">
              <w:rPr>
                <w:rStyle w:val="normaltextrun"/>
                <w:rFonts w:ascii="Calibri" w:hAnsi="Calibri" w:cs="Calibri"/>
                <w:color w:val="000000"/>
                <w:sz w:val="16"/>
                <w:szCs w:val="16"/>
                <w:bdr w:val="none" w:sz="0" w:space="0" w:color="auto" w:frame="1"/>
              </w:rPr>
              <w:t>w spójny sposób komunikować się w zakresie podstawowych zagadnień społecznych zarówno ze specjalistami, jak i odbiorcami spoza grona specjalistów</w:t>
            </w:r>
          </w:p>
        </w:tc>
        <w:tc>
          <w:tcPr>
            <w:tcW w:w="1134" w:type="dxa"/>
            <w:gridSpan w:val="3"/>
            <w:tcBorders>
              <w:bottom w:val="single" w:sz="4" w:space="0" w:color="auto"/>
            </w:tcBorders>
            <w:shd w:val="clear" w:color="auto" w:fill="auto"/>
            <w:vAlign w:val="center"/>
          </w:tcPr>
          <w:p w14:paraId="0D26735A" w14:textId="6833346D" w:rsidR="0036462B" w:rsidRPr="00E40C78" w:rsidRDefault="00E40C78" w:rsidP="0036462B">
            <w:pPr>
              <w:spacing w:line="240" w:lineRule="auto"/>
              <w:jc w:val="both"/>
              <w:rPr>
                <w:sz w:val="16"/>
                <w:szCs w:val="16"/>
              </w:rPr>
            </w:pPr>
            <w:r w:rsidRPr="00E40C78">
              <w:rPr>
                <w:sz w:val="16"/>
                <w:szCs w:val="16"/>
              </w:rPr>
              <w:t xml:space="preserve"> </w:t>
            </w:r>
            <w:r w:rsidR="000F4E3B" w:rsidRPr="00E40C78">
              <w:rPr>
                <w:sz w:val="16"/>
                <w:szCs w:val="16"/>
              </w:rPr>
              <w:t>U08</w:t>
            </w:r>
          </w:p>
        </w:tc>
        <w:tc>
          <w:tcPr>
            <w:tcW w:w="709" w:type="dxa"/>
            <w:tcBorders>
              <w:bottom w:val="single" w:sz="4" w:space="0" w:color="auto"/>
            </w:tcBorders>
            <w:shd w:val="clear" w:color="auto" w:fill="auto"/>
            <w:vAlign w:val="center"/>
          </w:tcPr>
          <w:p w14:paraId="172403B0" w14:textId="24469883" w:rsidR="0036462B" w:rsidRPr="00E40C78" w:rsidRDefault="00E40C78" w:rsidP="0036462B">
            <w:pPr>
              <w:spacing w:line="240" w:lineRule="auto"/>
              <w:rPr>
                <w:bCs/>
                <w:sz w:val="16"/>
                <w:szCs w:val="16"/>
              </w:rPr>
            </w:pPr>
            <w:r w:rsidRPr="00E40C78">
              <w:rPr>
                <w:bCs/>
                <w:sz w:val="16"/>
                <w:szCs w:val="16"/>
              </w:rPr>
              <w:t>2</w:t>
            </w:r>
          </w:p>
        </w:tc>
      </w:tr>
      <w:tr w:rsidR="000F4E3B" w:rsidRPr="00860289" w14:paraId="6DF086B1" w14:textId="77777777" w:rsidTr="0036462B">
        <w:trPr>
          <w:trHeight w:val="190"/>
        </w:trPr>
        <w:tc>
          <w:tcPr>
            <w:tcW w:w="1771" w:type="dxa"/>
            <w:gridSpan w:val="2"/>
            <w:tcBorders>
              <w:left w:val="single" w:sz="4" w:space="0" w:color="auto"/>
              <w:bottom w:val="nil"/>
              <w:right w:val="single" w:sz="4" w:space="0" w:color="auto"/>
            </w:tcBorders>
            <w:shd w:val="clear" w:color="auto" w:fill="auto"/>
            <w:vAlign w:val="center"/>
          </w:tcPr>
          <w:p w14:paraId="42FC31BC" w14:textId="77777777" w:rsidR="000F4E3B" w:rsidRPr="00453D61" w:rsidRDefault="000F4E3B" w:rsidP="0036462B">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600CDA54" w14:textId="0BE7E294" w:rsidR="000F4E3B" w:rsidRDefault="000F4E3B" w:rsidP="000F4E3B">
            <w:pPr>
              <w:spacing w:line="240" w:lineRule="auto"/>
              <w:rPr>
                <w:sz w:val="18"/>
                <w:szCs w:val="18"/>
              </w:rPr>
            </w:pPr>
            <w:r>
              <w:rPr>
                <w:sz w:val="18"/>
                <w:szCs w:val="18"/>
              </w:rPr>
              <w:t xml:space="preserve">    U3</w:t>
            </w:r>
          </w:p>
        </w:tc>
        <w:tc>
          <w:tcPr>
            <w:tcW w:w="6379" w:type="dxa"/>
            <w:gridSpan w:val="5"/>
            <w:tcBorders>
              <w:bottom w:val="single" w:sz="4" w:space="0" w:color="auto"/>
            </w:tcBorders>
            <w:shd w:val="clear" w:color="auto" w:fill="auto"/>
            <w:vAlign w:val="center"/>
          </w:tcPr>
          <w:p w14:paraId="6820AAF8" w14:textId="2760E6B1" w:rsidR="000F4E3B" w:rsidRPr="00E40C78" w:rsidRDefault="000F4E3B" w:rsidP="0036462B">
            <w:pPr>
              <w:spacing w:line="240" w:lineRule="auto"/>
              <w:jc w:val="both"/>
              <w:rPr>
                <w:rFonts w:cs="Times New Roman"/>
                <w:b/>
                <w:sz w:val="16"/>
                <w:szCs w:val="16"/>
              </w:rPr>
            </w:pPr>
            <w:r w:rsidRPr="00E40C78">
              <w:rPr>
                <w:rStyle w:val="normaltextrun"/>
                <w:rFonts w:ascii="Calibri" w:hAnsi="Calibri" w:cs="Calibri"/>
                <w:color w:val="000000"/>
                <w:sz w:val="16"/>
                <w:szCs w:val="16"/>
                <w:shd w:val="clear" w:color="auto" w:fill="FFFFFF"/>
              </w:rPr>
              <w:t>planować oraz organizować pracę indywidualną oraz zespołową</w:t>
            </w:r>
            <w:r w:rsidRPr="00E40C78">
              <w:rPr>
                <w:rStyle w:val="eop"/>
                <w:rFonts w:ascii="Calibri" w:hAnsi="Calibri" w:cs="Calibri"/>
                <w:color w:val="000000"/>
                <w:sz w:val="16"/>
                <w:szCs w:val="16"/>
                <w:shd w:val="clear" w:color="auto" w:fill="FFFFFF"/>
              </w:rPr>
              <w:t> </w:t>
            </w:r>
          </w:p>
        </w:tc>
        <w:tc>
          <w:tcPr>
            <w:tcW w:w="1134" w:type="dxa"/>
            <w:gridSpan w:val="3"/>
            <w:tcBorders>
              <w:bottom w:val="single" w:sz="4" w:space="0" w:color="auto"/>
            </w:tcBorders>
            <w:shd w:val="clear" w:color="auto" w:fill="auto"/>
            <w:vAlign w:val="center"/>
          </w:tcPr>
          <w:p w14:paraId="484BDFDC" w14:textId="1AC73B1B" w:rsidR="000F4E3B" w:rsidRPr="00E40C78" w:rsidRDefault="00E40C78" w:rsidP="0036462B">
            <w:pPr>
              <w:spacing w:line="240" w:lineRule="auto"/>
              <w:jc w:val="both"/>
              <w:rPr>
                <w:sz w:val="16"/>
                <w:szCs w:val="16"/>
              </w:rPr>
            </w:pPr>
            <w:r w:rsidRPr="00E40C78">
              <w:rPr>
                <w:rStyle w:val="normaltextrun"/>
                <w:rFonts w:ascii="Calibri" w:hAnsi="Calibri" w:cs="Calibri"/>
                <w:color w:val="000000"/>
                <w:sz w:val="16"/>
                <w:szCs w:val="16"/>
                <w:shd w:val="clear" w:color="auto" w:fill="FFFFFF"/>
              </w:rPr>
              <w:t xml:space="preserve"> </w:t>
            </w:r>
            <w:r w:rsidR="000F4E3B" w:rsidRPr="00E40C78">
              <w:rPr>
                <w:rStyle w:val="normaltextrun"/>
                <w:rFonts w:ascii="Calibri" w:hAnsi="Calibri" w:cs="Calibri"/>
                <w:color w:val="000000"/>
                <w:sz w:val="16"/>
                <w:szCs w:val="16"/>
                <w:shd w:val="clear" w:color="auto" w:fill="FFFFFF"/>
              </w:rPr>
              <w:t>U11</w:t>
            </w:r>
            <w:r w:rsidR="000F4E3B" w:rsidRPr="00E40C78">
              <w:rPr>
                <w:rStyle w:val="eop"/>
                <w:rFonts w:ascii="Calibri" w:hAnsi="Calibri" w:cs="Calibri"/>
                <w:color w:val="000000"/>
                <w:sz w:val="16"/>
                <w:szCs w:val="16"/>
                <w:shd w:val="clear" w:color="auto" w:fill="FFFFFF"/>
              </w:rPr>
              <w:t> </w:t>
            </w:r>
          </w:p>
        </w:tc>
        <w:tc>
          <w:tcPr>
            <w:tcW w:w="709" w:type="dxa"/>
            <w:tcBorders>
              <w:bottom w:val="single" w:sz="4" w:space="0" w:color="auto"/>
            </w:tcBorders>
            <w:shd w:val="clear" w:color="auto" w:fill="auto"/>
            <w:vAlign w:val="center"/>
          </w:tcPr>
          <w:p w14:paraId="21D7C6C0" w14:textId="435596E2" w:rsidR="000F4E3B" w:rsidRPr="00E40C78" w:rsidRDefault="00E40C78" w:rsidP="0036462B">
            <w:pPr>
              <w:spacing w:line="240" w:lineRule="auto"/>
              <w:rPr>
                <w:bCs/>
                <w:sz w:val="16"/>
                <w:szCs w:val="16"/>
              </w:rPr>
            </w:pPr>
            <w:r w:rsidRPr="00E40C78">
              <w:rPr>
                <w:bCs/>
                <w:sz w:val="16"/>
                <w:szCs w:val="16"/>
              </w:rPr>
              <w:t>2</w:t>
            </w:r>
          </w:p>
        </w:tc>
      </w:tr>
      <w:tr w:rsidR="000F4E3B" w:rsidRPr="00860289" w14:paraId="0CA28B17" w14:textId="77777777" w:rsidTr="0036462B">
        <w:trPr>
          <w:trHeight w:val="190"/>
        </w:trPr>
        <w:tc>
          <w:tcPr>
            <w:tcW w:w="1771" w:type="dxa"/>
            <w:gridSpan w:val="2"/>
            <w:tcBorders>
              <w:left w:val="single" w:sz="4" w:space="0" w:color="auto"/>
              <w:bottom w:val="nil"/>
              <w:right w:val="single" w:sz="4" w:space="0" w:color="auto"/>
            </w:tcBorders>
            <w:shd w:val="clear" w:color="auto" w:fill="auto"/>
            <w:vAlign w:val="center"/>
          </w:tcPr>
          <w:p w14:paraId="109B4387" w14:textId="77777777" w:rsidR="000F4E3B" w:rsidRPr="00453D61" w:rsidRDefault="000F4E3B" w:rsidP="0036462B">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2F7A3CFA" w14:textId="7D39FF80" w:rsidR="000F4E3B" w:rsidRDefault="000F4E3B" w:rsidP="000F4E3B">
            <w:pPr>
              <w:spacing w:line="240" w:lineRule="auto"/>
              <w:rPr>
                <w:sz w:val="18"/>
                <w:szCs w:val="18"/>
              </w:rPr>
            </w:pPr>
            <w:r>
              <w:rPr>
                <w:sz w:val="18"/>
                <w:szCs w:val="18"/>
              </w:rPr>
              <w:t xml:space="preserve">    U4</w:t>
            </w:r>
          </w:p>
        </w:tc>
        <w:tc>
          <w:tcPr>
            <w:tcW w:w="6379" w:type="dxa"/>
            <w:gridSpan w:val="5"/>
            <w:tcBorders>
              <w:bottom w:val="single" w:sz="4" w:space="0" w:color="auto"/>
            </w:tcBorders>
            <w:shd w:val="clear" w:color="auto" w:fill="auto"/>
            <w:vAlign w:val="center"/>
          </w:tcPr>
          <w:p w14:paraId="7F821FBA" w14:textId="3B7770EB" w:rsidR="000F4E3B" w:rsidRPr="00E40C78" w:rsidRDefault="00E40C78" w:rsidP="0036462B">
            <w:pPr>
              <w:spacing w:line="240" w:lineRule="auto"/>
              <w:jc w:val="both"/>
              <w:rPr>
                <w:rFonts w:cs="Times New Roman"/>
                <w:b/>
                <w:sz w:val="16"/>
                <w:szCs w:val="16"/>
              </w:rPr>
            </w:pPr>
            <w:r w:rsidRPr="00E40C78">
              <w:rPr>
                <w:rStyle w:val="normaltextrun"/>
                <w:rFonts w:ascii="Calibri" w:hAnsi="Calibri" w:cs="Calibri"/>
                <w:color w:val="000000"/>
                <w:sz w:val="16"/>
                <w:szCs w:val="16"/>
                <w:shd w:val="clear" w:color="auto" w:fill="FFFFFF"/>
              </w:rPr>
              <w:t>współdziałać z socjologami i innymi specjalistami w ramach realizacji prac zespołowych, w tym o charakterze interdyscyplinarnym</w:t>
            </w:r>
            <w:r w:rsidRPr="00E40C78">
              <w:rPr>
                <w:rStyle w:val="eop"/>
                <w:rFonts w:ascii="Calibri" w:hAnsi="Calibri" w:cs="Calibri"/>
                <w:color w:val="000000"/>
                <w:sz w:val="16"/>
                <w:szCs w:val="16"/>
                <w:shd w:val="clear" w:color="auto" w:fill="FFFFFF"/>
              </w:rPr>
              <w:t> </w:t>
            </w:r>
          </w:p>
        </w:tc>
        <w:tc>
          <w:tcPr>
            <w:tcW w:w="1134" w:type="dxa"/>
            <w:gridSpan w:val="3"/>
            <w:tcBorders>
              <w:bottom w:val="single" w:sz="4" w:space="0" w:color="auto"/>
            </w:tcBorders>
            <w:shd w:val="clear" w:color="auto" w:fill="auto"/>
            <w:vAlign w:val="center"/>
          </w:tcPr>
          <w:p w14:paraId="3E082BC4" w14:textId="7159BD7C" w:rsidR="000F4E3B" w:rsidRPr="00E40C78" w:rsidRDefault="00E40C78" w:rsidP="0036462B">
            <w:pPr>
              <w:spacing w:line="240" w:lineRule="auto"/>
              <w:jc w:val="both"/>
              <w:rPr>
                <w:sz w:val="16"/>
                <w:szCs w:val="16"/>
              </w:rPr>
            </w:pPr>
            <w:r w:rsidRPr="00E40C78">
              <w:rPr>
                <w:sz w:val="16"/>
                <w:szCs w:val="16"/>
              </w:rPr>
              <w:t xml:space="preserve"> U12</w:t>
            </w:r>
          </w:p>
        </w:tc>
        <w:tc>
          <w:tcPr>
            <w:tcW w:w="709" w:type="dxa"/>
            <w:tcBorders>
              <w:bottom w:val="single" w:sz="4" w:space="0" w:color="auto"/>
            </w:tcBorders>
            <w:shd w:val="clear" w:color="auto" w:fill="auto"/>
            <w:vAlign w:val="center"/>
          </w:tcPr>
          <w:p w14:paraId="5A83C828" w14:textId="71027BB9" w:rsidR="000F4E3B" w:rsidRPr="00E40C78" w:rsidRDefault="00E40C78" w:rsidP="0036462B">
            <w:pPr>
              <w:spacing w:line="240" w:lineRule="auto"/>
              <w:rPr>
                <w:bCs/>
                <w:sz w:val="16"/>
                <w:szCs w:val="16"/>
              </w:rPr>
            </w:pPr>
            <w:r w:rsidRPr="00E40C78">
              <w:rPr>
                <w:bCs/>
                <w:sz w:val="16"/>
                <w:szCs w:val="16"/>
              </w:rPr>
              <w:t>3</w:t>
            </w:r>
          </w:p>
        </w:tc>
      </w:tr>
      <w:tr w:rsidR="0036462B" w:rsidRPr="00860289" w14:paraId="61EFBD87" w14:textId="77777777" w:rsidTr="0036462B">
        <w:trPr>
          <w:trHeight w:val="390"/>
        </w:trPr>
        <w:tc>
          <w:tcPr>
            <w:tcW w:w="1771" w:type="dxa"/>
            <w:gridSpan w:val="2"/>
            <w:vMerge w:val="restart"/>
            <w:tcBorders>
              <w:top w:val="single" w:sz="4" w:space="0" w:color="auto"/>
              <w:left w:val="single" w:sz="4" w:space="0" w:color="auto"/>
              <w:right w:val="single" w:sz="4" w:space="0" w:color="auto"/>
            </w:tcBorders>
            <w:shd w:val="clear" w:color="auto" w:fill="auto"/>
            <w:vAlign w:val="center"/>
          </w:tcPr>
          <w:p w14:paraId="6B487C2B" w14:textId="77777777" w:rsidR="0036462B" w:rsidRDefault="0036462B" w:rsidP="0036462B">
            <w:pPr>
              <w:spacing w:line="240" w:lineRule="auto"/>
              <w:jc w:val="right"/>
              <w:rPr>
                <w:bCs/>
                <w:sz w:val="18"/>
                <w:szCs w:val="18"/>
              </w:rPr>
            </w:pPr>
            <w:r w:rsidRPr="00453D61">
              <w:rPr>
                <w:bCs/>
                <w:sz w:val="18"/>
                <w:szCs w:val="18"/>
              </w:rPr>
              <w:t>Kompetencje</w:t>
            </w:r>
            <w:r>
              <w:rPr>
                <w:bCs/>
                <w:sz w:val="18"/>
                <w:szCs w:val="18"/>
              </w:rPr>
              <w:t xml:space="preserve">: </w:t>
            </w:r>
          </w:p>
          <w:p w14:paraId="56D065FF" w14:textId="77777777" w:rsidR="0036462B" w:rsidRPr="00453D61" w:rsidRDefault="0036462B" w:rsidP="0036462B">
            <w:pPr>
              <w:spacing w:line="240" w:lineRule="auto"/>
              <w:jc w:val="right"/>
              <w:rPr>
                <w:bCs/>
                <w:sz w:val="18"/>
                <w:szCs w:val="18"/>
              </w:rPr>
            </w:pPr>
            <w:r w:rsidRPr="007156FC">
              <w:rPr>
                <w:bCs/>
                <w:sz w:val="14"/>
                <w:szCs w:val="14"/>
              </w:rPr>
              <w:t>(absolwent jest gotów do)</w:t>
            </w:r>
          </w:p>
          <w:p w14:paraId="13E5C287" w14:textId="77777777" w:rsidR="0036462B" w:rsidRPr="00453D61" w:rsidRDefault="0036462B" w:rsidP="0036462B">
            <w:pPr>
              <w:spacing w:line="240" w:lineRule="auto"/>
              <w:jc w:val="right"/>
              <w:rPr>
                <w:sz w:val="18"/>
                <w:szCs w:val="18"/>
              </w:rPr>
            </w:pPr>
          </w:p>
        </w:tc>
        <w:tc>
          <w:tcPr>
            <w:tcW w:w="709" w:type="dxa"/>
            <w:tcBorders>
              <w:left w:val="single" w:sz="4" w:space="0" w:color="auto"/>
              <w:bottom w:val="single" w:sz="4" w:space="0" w:color="auto"/>
            </w:tcBorders>
            <w:shd w:val="clear" w:color="auto" w:fill="auto"/>
            <w:vAlign w:val="center"/>
          </w:tcPr>
          <w:p w14:paraId="7064752E" w14:textId="77777777" w:rsidR="0036462B" w:rsidRPr="00453D61" w:rsidRDefault="0036462B" w:rsidP="0036462B">
            <w:pPr>
              <w:spacing w:line="240" w:lineRule="auto"/>
              <w:jc w:val="center"/>
              <w:rPr>
                <w:sz w:val="18"/>
                <w:szCs w:val="18"/>
              </w:rPr>
            </w:pPr>
            <w:r>
              <w:rPr>
                <w:sz w:val="18"/>
                <w:szCs w:val="18"/>
              </w:rPr>
              <w:t>K1</w:t>
            </w:r>
          </w:p>
        </w:tc>
        <w:tc>
          <w:tcPr>
            <w:tcW w:w="6379" w:type="dxa"/>
            <w:gridSpan w:val="5"/>
            <w:tcBorders>
              <w:bottom w:val="single" w:sz="4" w:space="0" w:color="auto"/>
            </w:tcBorders>
            <w:shd w:val="clear" w:color="auto" w:fill="auto"/>
            <w:vAlign w:val="center"/>
          </w:tcPr>
          <w:p w14:paraId="58F05222" w14:textId="6A829CAC" w:rsidR="0036462B" w:rsidRPr="00E40C78" w:rsidRDefault="00E40C78" w:rsidP="0036462B">
            <w:pPr>
              <w:spacing w:line="240" w:lineRule="auto"/>
              <w:jc w:val="both"/>
              <w:rPr>
                <w:rFonts w:cs="Times New Roman"/>
                <w:b/>
                <w:sz w:val="16"/>
                <w:szCs w:val="16"/>
              </w:rPr>
            </w:pPr>
            <w:r w:rsidRPr="00E40C78">
              <w:rPr>
                <w:rStyle w:val="normaltextrun"/>
                <w:rFonts w:ascii="Calibri" w:hAnsi="Calibri" w:cs="Calibri"/>
                <w:color w:val="000000"/>
                <w:sz w:val="16"/>
                <w:szCs w:val="16"/>
                <w:shd w:val="clear" w:color="auto" w:fill="FFFFFF"/>
              </w:rPr>
              <w:t>współorganizowania działalności i współdziałania na rzecz środowiska społecznego oraz przyjmowania różnych ról społecznych</w:t>
            </w:r>
            <w:r w:rsidRPr="00E40C78">
              <w:rPr>
                <w:rStyle w:val="eop"/>
                <w:rFonts w:ascii="Calibri" w:hAnsi="Calibri" w:cs="Calibri"/>
                <w:color w:val="000000"/>
                <w:sz w:val="16"/>
                <w:szCs w:val="16"/>
                <w:shd w:val="clear" w:color="auto" w:fill="FFFFFF"/>
              </w:rPr>
              <w:t> </w:t>
            </w:r>
          </w:p>
        </w:tc>
        <w:tc>
          <w:tcPr>
            <w:tcW w:w="1134" w:type="dxa"/>
            <w:gridSpan w:val="3"/>
            <w:tcBorders>
              <w:bottom w:val="single" w:sz="4" w:space="0" w:color="auto"/>
            </w:tcBorders>
            <w:shd w:val="clear" w:color="auto" w:fill="auto"/>
            <w:vAlign w:val="center"/>
          </w:tcPr>
          <w:p w14:paraId="168BB5E6" w14:textId="3526E067" w:rsidR="0036462B" w:rsidRPr="00E40C78" w:rsidRDefault="00E40C78" w:rsidP="0036462B">
            <w:pPr>
              <w:spacing w:line="240" w:lineRule="auto"/>
              <w:jc w:val="both"/>
              <w:rPr>
                <w:sz w:val="16"/>
                <w:szCs w:val="16"/>
              </w:rPr>
            </w:pPr>
            <w:r w:rsidRPr="00E40C78">
              <w:rPr>
                <w:rStyle w:val="normaltextrun"/>
                <w:rFonts w:ascii="Calibri" w:hAnsi="Calibri" w:cs="Calibri"/>
                <w:color w:val="000000"/>
                <w:sz w:val="16"/>
                <w:szCs w:val="16"/>
                <w:shd w:val="clear" w:color="auto" w:fill="FFFFFF"/>
              </w:rPr>
              <w:t>K03</w:t>
            </w:r>
            <w:r w:rsidRPr="00E40C78">
              <w:rPr>
                <w:rStyle w:val="eop"/>
                <w:rFonts w:ascii="Calibri" w:hAnsi="Calibri" w:cs="Calibri"/>
                <w:color w:val="000000"/>
                <w:sz w:val="16"/>
                <w:szCs w:val="16"/>
                <w:shd w:val="clear" w:color="auto" w:fill="FFFFFF"/>
              </w:rPr>
              <w:t> </w:t>
            </w:r>
          </w:p>
        </w:tc>
        <w:tc>
          <w:tcPr>
            <w:tcW w:w="709" w:type="dxa"/>
            <w:tcBorders>
              <w:bottom w:val="single" w:sz="4" w:space="0" w:color="auto"/>
            </w:tcBorders>
            <w:shd w:val="clear" w:color="auto" w:fill="auto"/>
            <w:vAlign w:val="center"/>
          </w:tcPr>
          <w:p w14:paraId="08CE0057" w14:textId="07516BA3" w:rsidR="0036462B" w:rsidRPr="00E40C78" w:rsidRDefault="00E40C78" w:rsidP="0036462B">
            <w:pPr>
              <w:spacing w:line="240" w:lineRule="auto"/>
              <w:rPr>
                <w:bCs/>
                <w:sz w:val="16"/>
                <w:szCs w:val="16"/>
              </w:rPr>
            </w:pPr>
            <w:r w:rsidRPr="00E40C78">
              <w:rPr>
                <w:bCs/>
                <w:sz w:val="16"/>
                <w:szCs w:val="16"/>
              </w:rPr>
              <w:t>1</w:t>
            </w:r>
          </w:p>
        </w:tc>
      </w:tr>
      <w:tr w:rsidR="0036462B" w:rsidRPr="00860289" w14:paraId="0B423FBE" w14:textId="77777777" w:rsidTr="0036462B">
        <w:trPr>
          <w:trHeight w:val="210"/>
        </w:trPr>
        <w:tc>
          <w:tcPr>
            <w:tcW w:w="1771" w:type="dxa"/>
            <w:gridSpan w:val="2"/>
            <w:vMerge/>
            <w:tcBorders>
              <w:left w:val="single" w:sz="4" w:space="0" w:color="auto"/>
              <w:bottom w:val="nil"/>
              <w:right w:val="single" w:sz="4" w:space="0" w:color="auto"/>
            </w:tcBorders>
            <w:shd w:val="clear" w:color="auto" w:fill="auto"/>
            <w:vAlign w:val="center"/>
          </w:tcPr>
          <w:p w14:paraId="2B227660" w14:textId="77777777" w:rsidR="0036462B" w:rsidRPr="00453D61" w:rsidRDefault="0036462B" w:rsidP="0036462B">
            <w:pPr>
              <w:spacing w:line="240" w:lineRule="auto"/>
              <w:jc w:val="right"/>
              <w:rPr>
                <w:bCs/>
                <w:sz w:val="18"/>
                <w:szCs w:val="18"/>
              </w:rPr>
            </w:pPr>
          </w:p>
        </w:tc>
        <w:tc>
          <w:tcPr>
            <w:tcW w:w="709" w:type="dxa"/>
            <w:tcBorders>
              <w:left w:val="single" w:sz="4" w:space="0" w:color="auto"/>
              <w:bottom w:val="single" w:sz="4" w:space="0" w:color="auto"/>
            </w:tcBorders>
            <w:shd w:val="clear" w:color="auto" w:fill="auto"/>
            <w:vAlign w:val="center"/>
          </w:tcPr>
          <w:p w14:paraId="6424000A" w14:textId="2B89D1CF" w:rsidR="0036462B" w:rsidRDefault="0036462B" w:rsidP="0036462B">
            <w:pPr>
              <w:spacing w:line="240" w:lineRule="auto"/>
              <w:jc w:val="center"/>
              <w:rPr>
                <w:sz w:val="18"/>
                <w:szCs w:val="18"/>
              </w:rPr>
            </w:pPr>
            <w:r>
              <w:rPr>
                <w:sz w:val="18"/>
                <w:szCs w:val="18"/>
              </w:rPr>
              <w:t>K2</w:t>
            </w:r>
          </w:p>
        </w:tc>
        <w:tc>
          <w:tcPr>
            <w:tcW w:w="6379" w:type="dxa"/>
            <w:gridSpan w:val="5"/>
            <w:tcBorders>
              <w:bottom w:val="single" w:sz="4" w:space="0" w:color="auto"/>
            </w:tcBorders>
            <w:shd w:val="clear" w:color="auto" w:fill="auto"/>
            <w:vAlign w:val="center"/>
          </w:tcPr>
          <w:p w14:paraId="54225E31" w14:textId="5D61E546" w:rsidR="0036462B" w:rsidRPr="00E40C78" w:rsidRDefault="00E40C78" w:rsidP="0036462B">
            <w:pPr>
              <w:spacing w:line="240" w:lineRule="auto"/>
              <w:jc w:val="both"/>
              <w:rPr>
                <w:rFonts w:cs="Times New Roman"/>
                <w:sz w:val="16"/>
                <w:szCs w:val="16"/>
              </w:rPr>
            </w:pPr>
            <w:r w:rsidRPr="00E40C78">
              <w:rPr>
                <w:rFonts w:cs="Times New Roman"/>
                <w:sz w:val="16"/>
                <w:szCs w:val="16"/>
              </w:rPr>
              <w:t>inicjowania działań społecznych (w oparciu o myślenie w sposób przedsiębiorczy) oraz wspomagającego udziału w opracowaniu i realizacji projektów społecznych podejmowanych przez różne organizacje i instytucje</w:t>
            </w:r>
          </w:p>
        </w:tc>
        <w:tc>
          <w:tcPr>
            <w:tcW w:w="1134" w:type="dxa"/>
            <w:gridSpan w:val="3"/>
            <w:tcBorders>
              <w:bottom w:val="single" w:sz="4" w:space="0" w:color="auto"/>
            </w:tcBorders>
            <w:shd w:val="clear" w:color="auto" w:fill="auto"/>
            <w:vAlign w:val="center"/>
          </w:tcPr>
          <w:p w14:paraId="4584607B" w14:textId="49B61AAD" w:rsidR="0036462B" w:rsidRPr="00E40C78" w:rsidRDefault="00E40C78" w:rsidP="0036462B">
            <w:pPr>
              <w:spacing w:line="240" w:lineRule="auto"/>
              <w:jc w:val="both"/>
              <w:rPr>
                <w:sz w:val="16"/>
                <w:szCs w:val="16"/>
              </w:rPr>
            </w:pPr>
            <w:r w:rsidRPr="00E40C78">
              <w:rPr>
                <w:sz w:val="16"/>
                <w:szCs w:val="16"/>
              </w:rPr>
              <w:t>K04</w:t>
            </w:r>
          </w:p>
        </w:tc>
        <w:tc>
          <w:tcPr>
            <w:tcW w:w="709" w:type="dxa"/>
            <w:tcBorders>
              <w:bottom w:val="single" w:sz="4" w:space="0" w:color="auto"/>
            </w:tcBorders>
            <w:shd w:val="clear" w:color="auto" w:fill="auto"/>
            <w:vAlign w:val="center"/>
          </w:tcPr>
          <w:p w14:paraId="027630FE" w14:textId="599AF067" w:rsidR="0036462B" w:rsidRPr="00E40C78" w:rsidRDefault="00E40C78" w:rsidP="0036462B">
            <w:pPr>
              <w:spacing w:line="240" w:lineRule="auto"/>
              <w:rPr>
                <w:bCs/>
                <w:sz w:val="16"/>
                <w:szCs w:val="16"/>
              </w:rPr>
            </w:pPr>
            <w:r w:rsidRPr="00E40C78">
              <w:rPr>
                <w:bCs/>
                <w:sz w:val="16"/>
                <w:szCs w:val="16"/>
              </w:rPr>
              <w:t>3</w:t>
            </w:r>
          </w:p>
        </w:tc>
      </w:tr>
      <w:tr w:rsidR="00074021" w14:paraId="4C9AEB40" w14:textId="77777777" w:rsidTr="0036462B">
        <w:trPr>
          <w:trHeight w:val="950"/>
        </w:trPr>
        <w:tc>
          <w:tcPr>
            <w:tcW w:w="2480" w:type="dxa"/>
            <w:gridSpan w:val="3"/>
            <w:shd w:val="clear" w:color="auto" w:fill="auto"/>
            <w:vAlign w:val="center"/>
          </w:tcPr>
          <w:p w14:paraId="382DE5FA" w14:textId="77777777" w:rsidR="00074021" w:rsidRPr="00582090" w:rsidRDefault="00074021" w:rsidP="0036462B">
            <w:pPr>
              <w:spacing w:line="240" w:lineRule="auto"/>
              <w:rPr>
                <w:sz w:val="16"/>
                <w:szCs w:val="16"/>
              </w:rPr>
            </w:pPr>
            <w:r w:rsidRPr="00074021">
              <w:rPr>
                <w:sz w:val="16"/>
                <w:szCs w:val="16"/>
              </w:rPr>
              <w:t>Treści programowe zapewniające uzyskanie efektów uczenia się:</w:t>
            </w:r>
          </w:p>
        </w:tc>
        <w:tc>
          <w:tcPr>
            <w:tcW w:w="8222" w:type="dxa"/>
            <w:gridSpan w:val="9"/>
            <w:shd w:val="clear" w:color="auto" w:fill="auto"/>
            <w:vAlign w:val="center"/>
          </w:tcPr>
          <w:p w14:paraId="30A1875B" w14:textId="77777777" w:rsidR="00E40C78" w:rsidRPr="00E40C78" w:rsidRDefault="00E40C78" w:rsidP="00E40C78">
            <w:pPr>
              <w:pStyle w:val="paragraph"/>
              <w:numPr>
                <w:ilvl w:val="0"/>
                <w:numId w:val="4"/>
              </w:numPr>
              <w:spacing w:before="0" w:beforeAutospacing="0" w:after="0" w:afterAutospacing="0"/>
              <w:ind w:left="360" w:firstLine="0"/>
              <w:textAlignment w:val="baseline"/>
              <w:rPr>
                <w:rFonts w:ascii="Arial" w:hAnsi="Arial" w:cs="Arial"/>
                <w:sz w:val="16"/>
                <w:szCs w:val="18"/>
              </w:rPr>
            </w:pPr>
            <w:r w:rsidRPr="00E40C78">
              <w:rPr>
                <w:rStyle w:val="normaltextrun"/>
                <w:rFonts w:ascii="Calibri" w:hAnsi="Calibri" w:cs="Calibri"/>
                <w:sz w:val="16"/>
                <w:szCs w:val="18"/>
              </w:rPr>
              <w:t>Funkcjonowanie wybranych instytucji społecznych (struktura organizacyjna, normy i reguły funkcjonowania)</w:t>
            </w:r>
            <w:r w:rsidRPr="00E40C78">
              <w:rPr>
                <w:rStyle w:val="eop"/>
                <w:rFonts w:ascii="Calibri" w:hAnsi="Calibri" w:cs="Calibri"/>
                <w:sz w:val="16"/>
                <w:szCs w:val="18"/>
              </w:rPr>
              <w:t> </w:t>
            </w:r>
          </w:p>
          <w:p w14:paraId="3FD277DD" w14:textId="77777777" w:rsidR="00E40C78" w:rsidRPr="00E40C78" w:rsidRDefault="00E40C78" w:rsidP="00E40C78">
            <w:pPr>
              <w:pStyle w:val="paragraph"/>
              <w:numPr>
                <w:ilvl w:val="0"/>
                <w:numId w:val="5"/>
              </w:numPr>
              <w:spacing w:before="0" w:beforeAutospacing="0" w:after="0" w:afterAutospacing="0"/>
              <w:ind w:left="360" w:firstLine="0"/>
              <w:textAlignment w:val="baseline"/>
              <w:rPr>
                <w:rFonts w:ascii="Arial" w:hAnsi="Arial" w:cs="Arial"/>
                <w:sz w:val="16"/>
                <w:szCs w:val="18"/>
              </w:rPr>
            </w:pPr>
            <w:r w:rsidRPr="00E40C78">
              <w:rPr>
                <w:rStyle w:val="normaltextrun"/>
                <w:rFonts w:ascii="Calibri" w:hAnsi="Calibri" w:cs="Calibri"/>
                <w:sz w:val="16"/>
                <w:szCs w:val="18"/>
              </w:rPr>
              <w:t>Organizacja pracy indywidualnej i zespołowej, współdziałanie w zespole i role grupowe</w:t>
            </w:r>
            <w:r w:rsidRPr="00E40C78">
              <w:rPr>
                <w:rStyle w:val="eop"/>
                <w:rFonts w:ascii="Calibri" w:hAnsi="Calibri" w:cs="Calibri"/>
                <w:sz w:val="16"/>
                <w:szCs w:val="18"/>
              </w:rPr>
              <w:t> </w:t>
            </w:r>
          </w:p>
          <w:p w14:paraId="084D2FE8" w14:textId="77777777" w:rsidR="00E40C78" w:rsidRPr="00E40C78" w:rsidRDefault="00E40C78" w:rsidP="00E40C78">
            <w:pPr>
              <w:pStyle w:val="paragraph"/>
              <w:numPr>
                <w:ilvl w:val="0"/>
                <w:numId w:val="6"/>
              </w:numPr>
              <w:spacing w:before="0" w:beforeAutospacing="0" w:after="0" w:afterAutospacing="0"/>
              <w:ind w:left="360" w:firstLine="0"/>
              <w:textAlignment w:val="baseline"/>
              <w:rPr>
                <w:rFonts w:ascii="Arial" w:hAnsi="Arial" w:cs="Arial"/>
                <w:sz w:val="16"/>
                <w:szCs w:val="18"/>
              </w:rPr>
            </w:pPr>
            <w:r w:rsidRPr="00E40C78">
              <w:rPr>
                <w:rStyle w:val="normaltextrun"/>
                <w:rFonts w:ascii="Calibri" w:hAnsi="Calibri" w:cs="Calibri"/>
                <w:sz w:val="16"/>
                <w:szCs w:val="18"/>
              </w:rPr>
              <w:t>Wykorzystywanie koncepcji teoretycznych w celu rozwiązywania problemów społecznych</w:t>
            </w:r>
            <w:r w:rsidRPr="00E40C78">
              <w:rPr>
                <w:rStyle w:val="eop"/>
                <w:rFonts w:ascii="Calibri" w:hAnsi="Calibri" w:cs="Calibri"/>
                <w:sz w:val="16"/>
                <w:szCs w:val="18"/>
              </w:rPr>
              <w:t> </w:t>
            </w:r>
          </w:p>
          <w:p w14:paraId="143389DC" w14:textId="77777777" w:rsidR="00E40C78" w:rsidRPr="00E40C78" w:rsidRDefault="00E40C78" w:rsidP="00E40C78">
            <w:pPr>
              <w:pStyle w:val="paragraph"/>
              <w:numPr>
                <w:ilvl w:val="0"/>
                <w:numId w:val="7"/>
              </w:numPr>
              <w:spacing w:before="0" w:beforeAutospacing="0" w:after="0" w:afterAutospacing="0"/>
              <w:ind w:left="360" w:firstLine="0"/>
              <w:textAlignment w:val="baseline"/>
              <w:rPr>
                <w:rFonts w:ascii="Arial" w:hAnsi="Arial" w:cs="Arial"/>
                <w:sz w:val="16"/>
                <w:szCs w:val="18"/>
              </w:rPr>
            </w:pPr>
            <w:r w:rsidRPr="00E40C78">
              <w:rPr>
                <w:rStyle w:val="normaltextrun"/>
                <w:rFonts w:ascii="Calibri" w:hAnsi="Calibri" w:cs="Calibri"/>
                <w:sz w:val="16"/>
                <w:szCs w:val="18"/>
              </w:rPr>
              <w:t>Komunikacja w organizacji (wewnętrzna i zewnętrzna)</w:t>
            </w:r>
            <w:r w:rsidRPr="00E40C78">
              <w:rPr>
                <w:rStyle w:val="eop"/>
                <w:rFonts w:ascii="Calibri" w:hAnsi="Calibri" w:cs="Calibri"/>
                <w:sz w:val="16"/>
                <w:szCs w:val="18"/>
              </w:rPr>
              <w:t> </w:t>
            </w:r>
          </w:p>
          <w:p w14:paraId="53DC7C57" w14:textId="6226A4ED" w:rsidR="00074021" w:rsidRPr="00F42538" w:rsidRDefault="00E40C78" w:rsidP="009D768E">
            <w:pPr>
              <w:pStyle w:val="paragraph"/>
              <w:numPr>
                <w:ilvl w:val="0"/>
                <w:numId w:val="8"/>
              </w:numPr>
              <w:spacing w:before="0" w:beforeAutospacing="0" w:after="0" w:afterAutospacing="0"/>
              <w:ind w:left="360" w:firstLine="0"/>
              <w:textAlignment w:val="baseline"/>
              <w:rPr>
                <w:sz w:val="16"/>
                <w:szCs w:val="16"/>
              </w:rPr>
            </w:pPr>
            <w:r w:rsidRPr="00E40C78">
              <w:rPr>
                <w:rStyle w:val="normaltextrun"/>
                <w:rFonts w:ascii="Calibri" w:hAnsi="Calibri" w:cs="Calibri"/>
                <w:sz w:val="16"/>
                <w:szCs w:val="18"/>
              </w:rPr>
              <w:t>Innowacyjność i przedsiębiorczość w działaniach społecznych</w:t>
            </w:r>
            <w:r w:rsidRPr="00E40C78">
              <w:rPr>
                <w:rStyle w:val="eop"/>
                <w:rFonts w:ascii="Calibri" w:hAnsi="Calibri" w:cs="Calibri"/>
                <w:sz w:val="16"/>
                <w:szCs w:val="18"/>
              </w:rPr>
              <w:t> </w:t>
            </w:r>
          </w:p>
        </w:tc>
      </w:tr>
      <w:tr w:rsidR="00ED11F9" w14:paraId="5A896D8C" w14:textId="77777777" w:rsidTr="009D768E">
        <w:trPr>
          <w:trHeight w:val="251"/>
        </w:trPr>
        <w:tc>
          <w:tcPr>
            <w:tcW w:w="2480" w:type="dxa"/>
            <w:gridSpan w:val="3"/>
            <w:shd w:val="clear" w:color="auto" w:fill="auto"/>
            <w:vAlign w:val="center"/>
          </w:tcPr>
          <w:p w14:paraId="6E3FC153" w14:textId="77777777" w:rsidR="00ED11F9" w:rsidRPr="00582090" w:rsidRDefault="00ED11F9" w:rsidP="0036462B">
            <w:pPr>
              <w:spacing w:line="240" w:lineRule="auto"/>
              <w:rPr>
                <w:sz w:val="16"/>
                <w:szCs w:val="16"/>
              </w:rPr>
            </w:pPr>
            <w:r w:rsidRPr="00582090">
              <w:rPr>
                <w:sz w:val="16"/>
                <w:szCs w:val="16"/>
              </w:rPr>
              <w:t xml:space="preserve">Sposób weryfikacji efektów </w:t>
            </w:r>
            <w:r w:rsidR="008F7E6F">
              <w:rPr>
                <w:sz w:val="16"/>
                <w:szCs w:val="16"/>
              </w:rPr>
              <w:t>uczenia się</w:t>
            </w:r>
            <w:r>
              <w:rPr>
                <w:sz w:val="16"/>
                <w:szCs w:val="16"/>
              </w:rPr>
              <w:t>:</w:t>
            </w:r>
          </w:p>
        </w:tc>
        <w:tc>
          <w:tcPr>
            <w:tcW w:w="8222" w:type="dxa"/>
            <w:gridSpan w:val="9"/>
            <w:shd w:val="clear" w:color="auto" w:fill="auto"/>
            <w:vAlign w:val="center"/>
          </w:tcPr>
          <w:p w14:paraId="1EE88D82" w14:textId="21053777" w:rsidR="00ED11F9" w:rsidRPr="009C5511" w:rsidRDefault="00E40C78" w:rsidP="0036462B">
            <w:pPr>
              <w:spacing w:line="240" w:lineRule="auto"/>
              <w:jc w:val="both"/>
              <w:rPr>
                <w:sz w:val="16"/>
                <w:szCs w:val="16"/>
              </w:rPr>
            </w:pPr>
            <w:r w:rsidRPr="009C5511">
              <w:rPr>
                <w:rStyle w:val="normaltextrun"/>
                <w:rFonts w:ascii="Calibri" w:hAnsi="Calibri" w:cs="Calibri"/>
                <w:color w:val="000000"/>
                <w:sz w:val="16"/>
                <w:szCs w:val="16"/>
                <w:shd w:val="clear" w:color="auto" w:fill="FFFFFF"/>
              </w:rPr>
              <w:t>dokumentacja z praktyk, zgodnie z kryteriami przedstawionymi studentom przez kierunkowego opiekuna praktyk</w:t>
            </w:r>
            <w:r w:rsidR="009D768E">
              <w:rPr>
                <w:rStyle w:val="eop"/>
                <w:rFonts w:ascii="Calibri" w:hAnsi="Calibri" w:cs="Calibri"/>
                <w:color w:val="000000"/>
                <w:sz w:val="16"/>
                <w:szCs w:val="16"/>
                <w:shd w:val="clear" w:color="auto" w:fill="FFFFFF"/>
              </w:rPr>
              <w:t>.</w:t>
            </w:r>
          </w:p>
        </w:tc>
      </w:tr>
      <w:tr w:rsidR="00ED11F9" w14:paraId="5E7D51EE" w14:textId="77777777" w:rsidTr="0036462B">
        <w:trPr>
          <w:trHeight w:val="505"/>
        </w:trPr>
        <w:tc>
          <w:tcPr>
            <w:tcW w:w="2480" w:type="dxa"/>
            <w:gridSpan w:val="3"/>
            <w:shd w:val="clear" w:color="auto" w:fill="auto"/>
            <w:vAlign w:val="center"/>
          </w:tcPr>
          <w:p w14:paraId="653C6BF9" w14:textId="77777777" w:rsidR="00ED11F9" w:rsidRPr="00582090" w:rsidRDefault="00D10B7D" w:rsidP="0036462B">
            <w:pPr>
              <w:spacing w:line="240" w:lineRule="auto"/>
              <w:rPr>
                <w:sz w:val="16"/>
                <w:szCs w:val="16"/>
              </w:rPr>
            </w:pPr>
            <w:r w:rsidRPr="00316977">
              <w:rPr>
                <w:sz w:val="16"/>
                <w:szCs w:val="16"/>
              </w:rPr>
              <w:t>Szczegóły dotyczące sposobów weryfikacji i form dokumentacji osiąganych efektów uczenia się</w:t>
            </w:r>
            <w:r w:rsidRPr="00316977" w:rsidDel="00D10B7D">
              <w:rPr>
                <w:sz w:val="16"/>
                <w:szCs w:val="16"/>
              </w:rPr>
              <w:t xml:space="preserve"> </w:t>
            </w:r>
            <w:r w:rsidR="00ED11F9">
              <w:rPr>
                <w:sz w:val="16"/>
                <w:szCs w:val="16"/>
              </w:rPr>
              <w:t>:</w:t>
            </w:r>
          </w:p>
        </w:tc>
        <w:tc>
          <w:tcPr>
            <w:tcW w:w="8222" w:type="dxa"/>
            <w:gridSpan w:val="9"/>
            <w:vAlign w:val="center"/>
          </w:tcPr>
          <w:p w14:paraId="7348B169" w14:textId="23F9B95E" w:rsidR="00A6227E" w:rsidRPr="009D768E" w:rsidRDefault="009D768E" w:rsidP="00334EA4">
            <w:pPr>
              <w:pStyle w:val="Akapitzlist"/>
              <w:numPr>
                <w:ilvl w:val="0"/>
                <w:numId w:val="9"/>
              </w:numPr>
              <w:spacing w:line="240" w:lineRule="auto"/>
              <w:jc w:val="both"/>
              <w:rPr>
                <w:sz w:val="16"/>
                <w:szCs w:val="16"/>
              </w:rPr>
            </w:pPr>
            <w:r w:rsidRPr="009D768E">
              <w:rPr>
                <w:sz w:val="16"/>
                <w:szCs w:val="16"/>
              </w:rPr>
              <w:t>r</w:t>
            </w:r>
            <w:r w:rsidR="00A6227E" w:rsidRPr="009D768E">
              <w:rPr>
                <w:sz w:val="16"/>
                <w:szCs w:val="16"/>
              </w:rPr>
              <w:t>aport z praktyk: studium przypadku wybranego aspektu działania Instytucji/Firmy, w której odbywają się praktyki</w:t>
            </w:r>
            <w:r w:rsidR="00334EA4">
              <w:rPr>
                <w:sz w:val="16"/>
                <w:szCs w:val="16"/>
              </w:rPr>
              <w:t xml:space="preserve"> </w:t>
            </w:r>
            <w:r w:rsidR="00334EA4">
              <w:t xml:space="preserve"> </w:t>
            </w:r>
            <w:r w:rsidR="00334EA4">
              <w:rPr>
                <w:sz w:val="16"/>
                <w:szCs w:val="16"/>
              </w:rPr>
              <w:t>(</w:t>
            </w:r>
            <w:r w:rsidR="00334EA4" w:rsidRPr="00334EA4">
              <w:rPr>
                <w:i/>
                <w:sz w:val="16"/>
                <w:szCs w:val="16"/>
              </w:rPr>
              <w:t>Raport z przebiegu praktyk zawodowych</w:t>
            </w:r>
            <w:r w:rsidR="00334EA4">
              <w:rPr>
                <w:sz w:val="16"/>
                <w:szCs w:val="16"/>
              </w:rPr>
              <w:t xml:space="preserve"> – </w:t>
            </w:r>
            <w:r w:rsidR="00334EA4" w:rsidRPr="00334EA4">
              <w:rPr>
                <w:sz w:val="16"/>
                <w:szCs w:val="16"/>
              </w:rPr>
              <w:t xml:space="preserve">załącznik </w:t>
            </w:r>
            <w:r w:rsidR="00334EA4">
              <w:rPr>
                <w:sz w:val="16"/>
                <w:szCs w:val="16"/>
              </w:rPr>
              <w:t xml:space="preserve">nr </w:t>
            </w:r>
            <w:r w:rsidR="00334EA4" w:rsidRPr="00334EA4">
              <w:rPr>
                <w:sz w:val="16"/>
                <w:szCs w:val="16"/>
              </w:rPr>
              <w:t>4)</w:t>
            </w:r>
            <w:bookmarkStart w:id="0" w:name="_GoBack"/>
            <w:bookmarkEnd w:id="0"/>
          </w:p>
          <w:p w14:paraId="73F2BE8C" w14:textId="2605EC77" w:rsidR="00A6227E" w:rsidRPr="009D768E" w:rsidRDefault="009D768E" w:rsidP="009D768E">
            <w:pPr>
              <w:pStyle w:val="Akapitzlist"/>
              <w:numPr>
                <w:ilvl w:val="0"/>
                <w:numId w:val="9"/>
              </w:numPr>
              <w:spacing w:line="240" w:lineRule="auto"/>
              <w:jc w:val="both"/>
              <w:rPr>
                <w:b/>
                <w:bCs/>
                <w:sz w:val="16"/>
                <w:szCs w:val="16"/>
              </w:rPr>
            </w:pPr>
            <w:r>
              <w:rPr>
                <w:sz w:val="16"/>
                <w:szCs w:val="16"/>
              </w:rPr>
              <w:t>o</w:t>
            </w:r>
            <w:r w:rsidR="00A6227E" w:rsidRPr="009D768E">
              <w:rPr>
                <w:sz w:val="16"/>
                <w:szCs w:val="16"/>
              </w:rPr>
              <w:t>cena praktyki Studenta wystawiona przez Opiekuna praktyk w danej Instytucji/Firmie (</w:t>
            </w:r>
            <w:r w:rsidR="00A6227E" w:rsidRPr="009D768E">
              <w:rPr>
                <w:i/>
                <w:sz w:val="16"/>
                <w:szCs w:val="16"/>
              </w:rPr>
              <w:t>Zaświadczenie o odbyciu praktyk</w:t>
            </w:r>
            <w:r>
              <w:rPr>
                <w:sz w:val="16"/>
                <w:szCs w:val="16"/>
              </w:rPr>
              <w:t xml:space="preserve"> – z</w:t>
            </w:r>
            <w:r w:rsidR="00A6227E" w:rsidRPr="009D768E">
              <w:rPr>
                <w:sz w:val="16"/>
                <w:szCs w:val="16"/>
              </w:rPr>
              <w:t>ałącznik nr 3)</w:t>
            </w:r>
          </w:p>
          <w:p w14:paraId="5A0720AC" w14:textId="4F3DFFCE" w:rsidR="00FB1721" w:rsidRPr="00E15D4A" w:rsidRDefault="00FB1721" w:rsidP="0036462B">
            <w:pPr>
              <w:spacing w:line="240" w:lineRule="auto"/>
              <w:jc w:val="both"/>
              <w:rPr>
                <w:b/>
                <w:bCs/>
                <w:sz w:val="16"/>
                <w:szCs w:val="16"/>
              </w:rPr>
            </w:pPr>
          </w:p>
        </w:tc>
      </w:tr>
      <w:tr w:rsidR="00ED11F9" w14:paraId="3AFCEB2D" w14:textId="77777777" w:rsidTr="0036462B">
        <w:trPr>
          <w:trHeight w:val="527"/>
        </w:trPr>
        <w:tc>
          <w:tcPr>
            <w:tcW w:w="2480" w:type="dxa"/>
            <w:gridSpan w:val="3"/>
            <w:shd w:val="clear" w:color="auto" w:fill="auto"/>
            <w:vAlign w:val="center"/>
          </w:tcPr>
          <w:p w14:paraId="08BD0370" w14:textId="77777777" w:rsidR="000C4232" w:rsidRDefault="00ED11F9" w:rsidP="0036462B">
            <w:pPr>
              <w:spacing w:line="240" w:lineRule="auto"/>
              <w:rPr>
                <w:sz w:val="16"/>
                <w:szCs w:val="16"/>
              </w:rPr>
            </w:pPr>
            <w:r w:rsidRPr="00582090">
              <w:rPr>
                <w:sz w:val="16"/>
                <w:szCs w:val="16"/>
              </w:rPr>
              <w:t>Elementy i wagi mające wpływ</w:t>
            </w:r>
          </w:p>
          <w:p w14:paraId="56398959" w14:textId="77777777" w:rsidR="00ED11F9" w:rsidRPr="00582090" w:rsidRDefault="00ED11F9" w:rsidP="0036462B">
            <w:pPr>
              <w:spacing w:line="240" w:lineRule="auto"/>
              <w:rPr>
                <w:b/>
                <w:bCs/>
                <w:sz w:val="16"/>
                <w:szCs w:val="16"/>
                <w:vertAlign w:val="superscript"/>
              </w:rPr>
            </w:pPr>
            <w:r w:rsidRPr="00582090">
              <w:rPr>
                <w:sz w:val="16"/>
                <w:szCs w:val="16"/>
              </w:rPr>
              <w:t>na ocenę końcową</w:t>
            </w:r>
            <w:r>
              <w:rPr>
                <w:sz w:val="16"/>
                <w:szCs w:val="16"/>
              </w:rPr>
              <w:t>:</w:t>
            </w:r>
          </w:p>
        </w:tc>
        <w:tc>
          <w:tcPr>
            <w:tcW w:w="8222" w:type="dxa"/>
            <w:gridSpan w:val="9"/>
            <w:vAlign w:val="center"/>
          </w:tcPr>
          <w:p w14:paraId="65C05A98" w14:textId="77777777" w:rsidR="009D768E" w:rsidRPr="009D768E" w:rsidRDefault="009D768E" w:rsidP="009D768E">
            <w:pPr>
              <w:spacing w:line="240" w:lineRule="auto"/>
              <w:jc w:val="both"/>
              <w:rPr>
                <w:sz w:val="16"/>
                <w:szCs w:val="16"/>
              </w:rPr>
            </w:pPr>
            <w:r w:rsidRPr="009D768E">
              <w:rPr>
                <w:sz w:val="16"/>
                <w:szCs w:val="16"/>
              </w:rPr>
              <w:t>(1) ocena raportu z praktyk 45%;</w:t>
            </w:r>
          </w:p>
          <w:p w14:paraId="7856F4DE" w14:textId="6EAF4DA6" w:rsidR="00ED11F9" w:rsidRPr="009E71F1" w:rsidRDefault="009D768E" w:rsidP="009D768E">
            <w:pPr>
              <w:spacing w:line="240" w:lineRule="auto"/>
              <w:jc w:val="both"/>
              <w:rPr>
                <w:bCs/>
                <w:sz w:val="16"/>
                <w:szCs w:val="16"/>
              </w:rPr>
            </w:pPr>
            <w:r w:rsidRPr="009D768E">
              <w:rPr>
                <w:sz w:val="16"/>
                <w:szCs w:val="16"/>
              </w:rPr>
              <w:t xml:space="preserve">(2) ocena </w:t>
            </w:r>
            <w:r w:rsidR="00A813CF">
              <w:rPr>
                <w:sz w:val="16"/>
                <w:szCs w:val="16"/>
              </w:rPr>
              <w:t>ze strony instytucji, w której S</w:t>
            </w:r>
            <w:r w:rsidRPr="009D768E">
              <w:rPr>
                <w:sz w:val="16"/>
                <w:szCs w:val="16"/>
              </w:rPr>
              <w:t>tudent</w:t>
            </w:r>
            <w:r w:rsidR="00A813CF">
              <w:rPr>
                <w:sz w:val="16"/>
                <w:szCs w:val="16"/>
              </w:rPr>
              <w:t xml:space="preserve">/Studentka odbywał/-a </w:t>
            </w:r>
            <w:r w:rsidRPr="009D768E">
              <w:rPr>
                <w:sz w:val="16"/>
                <w:szCs w:val="16"/>
              </w:rPr>
              <w:t>praktykę 55%.</w:t>
            </w:r>
          </w:p>
        </w:tc>
      </w:tr>
      <w:tr w:rsidR="00ED11F9" w14:paraId="7980A1EC" w14:textId="77777777" w:rsidTr="0036462B">
        <w:trPr>
          <w:trHeight w:val="340"/>
        </w:trPr>
        <w:tc>
          <w:tcPr>
            <w:tcW w:w="2480" w:type="dxa"/>
            <w:gridSpan w:val="3"/>
            <w:vAlign w:val="center"/>
          </w:tcPr>
          <w:p w14:paraId="13D6E103" w14:textId="77777777" w:rsidR="00ED11F9" w:rsidRPr="00582090" w:rsidRDefault="00ED11F9" w:rsidP="0036462B">
            <w:pPr>
              <w:spacing w:line="240" w:lineRule="auto"/>
              <w:rPr>
                <w:sz w:val="16"/>
                <w:szCs w:val="16"/>
                <w:vertAlign w:val="superscript"/>
              </w:rPr>
            </w:pPr>
            <w:r w:rsidRPr="00582090">
              <w:rPr>
                <w:sz w:val="16"/>
                <w:szCs w:val="16"/>
              </w:rPr>
              <w:t>Miejsce realizacji zajęć:</w:t>
            </w:r>
          </w:p>
        </w:tc>
        <w:tc>
          <w:tcPr>
            <w:tcW w:w="8222" w:type="dxa"/>
            <w:gridSpan w:val="9"/>
            <w:vAlign w:val="center"/>
          </w:tcPr>
          <w:p w14:paraId="3582E464" w14:textId="6AB8EF15" w:rsidR="00ED11F9" w:rsidRPr="009D768E" w:rsidRDefault="009D768E" w:rsidP="0036462B">
            <w:pPr>
              <w:spacing w:line="240" w:lineRule="auto"/>
              <w:jc w:val="both"/>
              <w:rPr>
                <w:b/>
                <w:bCs/>
                <w:sz w:val="16"/>
                <w:szCs w:val="16"/>
              </w:rPr>
            </w:pPr>
            <w:r>
              <w:rPr>
                <w:sz w:val="16"/>
                <w:szCs w:val="16"/>
              </w:rPr>
              <w:t>s</w:t>
            </w:r>
            <w:r w:rsidRPr="009D768E">
              <w:rPr>
                <w:sz w:val="16"/>
                <w:szCs w:val="16"/>
              </w:rPr>
              <w:t>iedziba prac</w:t>
            </w:r>
            <w:r>
              <w:rPr>
                <w:sz w:val="16"/>
                <w:szCs w:val="16"/>
              </w:rPr>
              <w:t>odawcy, pokój pełnomocnika ds. p</w:t>
            </w:r>
            <w:r w:rsidRPr="009D768E">
              <w:rPr>
                <w:sz w:val="16"/>
                <w:szCs w:val="16"/>
              </w:rPr>
              <w:t>raktyk</w:t>
            </w:r>
            <w:r>
              <w:rPr>
                <w:sz w:val="16"/>
                <w:szCs w:val="16"/>
              </w:rPr>
              <w:t xml:space="preserve"> zawodowych na kierunku </w:t>
            </w:r>
            <w:r>
              <w:rPr>
                <w:i/>
                <w:sz w:val="16"/>
                <w:szCs w:val="16"/>
              </w:rPr>
              <w:t>Socjologia</w:t>
            </w:r>
            <w:r>
              <w:rPr>
                <w:sz w:val="16"/>
                <w:szCs w:val="16"/>
              </w:rPr>
              <w:t>.</w:t>
            </w:r>
          </w:p>
        </w:tc>
      </w:tr>
      <w:tr w:rsidR="00ED11F9" w14:paraId="4267A8CC" w14:textId="77777777" w:rsidTr="0036462B">
        <w:trPr>
          <w:trHeight w:val="340"/>
        </w:trPr>
        <w:tc>
          <w:tcPr>
            <w:tcW w:w="10702" w:type="dxa"/>
            <w:gridSpan w:val="12"/>
            <w:vAlign w:val="center"/>
          </w:tcPr>
          <w:p w14:paraId="69182562" w14:textId="77777777" w:rsidR="009D768E" w:rsidRPr="009D768E" w:rsidRDefault="009D768E" w:rsidP="009D768E">
            <w:pPr>
              <w:spacing w:line="240" w:lineRule="auto"/>
              <w:rPr>
                <w:sz w:val="16"/>
                <w:szCs w:val="16"/>
                <w:lang w:val="en-US"/>
              </w:rPr>
            </w:pPr>
            <w:proofErr w:type="spellStart"/>
            <w:r w:rsidRPr="009D768E">
              <w:rPr>
                <w:b/>
                <w:sz w:val="16"/>
                <w:szCs w:val="16"/>
                <w:lang w:val="en-US"/>
              </w:rPr>
              <w:t>Literatura</w:t>
            </w:r>
            <w:proofErr w:type="spellEnd"/>
            <w:r w:rsidRPr="009D768E">
              <w:rPr>
                <w:b/>
                <w:sz w:val="16"/>
                <w:szCs w:val="16"/>
                <w:lang w:val="en-US"/>
              </w:rPr>
              <w:t xml:space="preserve"> </w:t>
            </w:r>
            <w:proofErr w:type="spellStart"/>
            <w:r w:rsidRPr="009D768E">
              <w:rPr>
                <w:b/>
                <w:sz w:val="16"/>
                <w:szCs w:val="16"/>
                <w:lang w:val="en-US"/>
              </w:rPr>
              <w:t>podstawowa</w:t>
            </w:r>
            <w:proofErr w:type="spellEnd"/>
            <w:r w:rsidRPr="009D768E">
              <w:rPr>
                <w:sz w:val="16"/>
                <w:szCs w:val="16"/>
                <w:lang w:val="en-US"/>
              </w:rPr>
              <w:t xml:space="preserve">: </w:t>
            </w:r>
          </w:p>
          <w:p w14:paraId="5E5F1736" w14:textId="1E94392C" w:rsidR="009D768E" w:rsidRPr="009D768E" w:rsidRDefault="009D768E" w:rsidP="009D768E">
            <w:pPr>
              <w:spacing w:line="240" w:lineRule="auto"/>
              <w:rPr>
                <w:sz w:val="16"/>
                <w:szCs w:val="16"/>
                <w:lang w:val="en-US"/>
              </w:rPr>
            </w:pPr>
            <w:r>
              <w:rPr>
                <w:sz w:val="16"/>
                <w:szCs w:val="16"/>
                <w:lang w:val="en-US"/>
              </w:rPr>
              <w:t xml:space="preserve">1. </w:t>
            </w:r>
            <w:proofErr w:type="spellStart"/>
            <w:r w:rsidRPr="009D768E">
              <w:rPr>
                <w:sz w:val="16"/>
                <w:szCs w:val="16"/>
                <w:lang w:val="en-US"/>
              </w:rPr>
              <w:t>Babbie</w:t>
            </w:r>
            <w:proofErr w:type="spellEnd"/>
            <w:r>
              <w:rPr>
                <w:sz w:val="16"/>
                <w:szCs w:val="16"/>
                <w:lang w:val="en-US"/>
              </w:rPr>
              <w:t>, E. (2007)</w:t>
            </w:r>
            <w:r w:rsidRPr="009D768E">
              <w:rPr>
                <w:sz w:val="16"/>
                <w:szCs w:val="16"/>
                <w:lang w:val="en-US"/>
              </w:rPr>
              <w:t xml:space="preserve">, </w:t>
            </w:r>
            <w:proofErr w:type="spellStart"/>
            <w:r w:rsidRPr="009D768E">
              <w:rPr>
                <w:sz w:val="16"/>
                <w:szCs w:val="16"/>
                <w:lang w:val="en-US"/>
              </w:rPr>
              <w:t>Badania</w:t>
            </w:r>
            <w:proofErr w:type="spellEnd"/>
            <w:r w:rsidRPr="009D768E">
              <w:rPr>
                <w:sz w:val="16"/>
                <w:szCs w:val="16"/>
                <w:lang w:val="en-US"/>
              </w:rPr>
              <w:t xml:space="preserve"> </w:t>
            </w:r>
            <w:proofErr w:type="spellStart"/>
            <w:r w:rsidRPr="009D768E">
              <w:rPr>
                <w:sz w:val="16"/>
                <w:szCs w:val="16"/>
                <w:lang w:val="en-US"/>
              </w:rPr>
              <w:t>społeczne</w:t>
            </w:r>
            <w:proofErr w:type="spellEnd"/>
            <w:r w:rsidRPr="009D768E">
              <w:rPr>
                <w:sz w:val="16"/>
                <w:szCs w:val="16"/>
                <w:lang w:val="en-US"/>
              </w:rPr>
              <w:t xml:space="preserve"> w </w:t>
            </w:r>
            <w:proofErr w:type="spellStart"/>
            <w:r w:rsidRPr="009D768E">
              <w:rPr>
                <w:sz w:val="16"/>
                <w:szCs w:val="16"/>
                <w:lang w:val="en-US"/>
              </w:rPr>
              <w:t>praktyce</w:t>
            </w:r>
            <w:proofErr w:type="spellEnd"/>
            <w:r w:rsidRPr="009D768E">
              <w:rPr>
                <w:sz w:val="16"/>
                <w:szCs w:val="16"/>
                <w:lang w:val="en-US"/>
              </w:rPr>
              <w:t xml:space="preserve">. Warszawa: </w:t>
            </w:r>
            <w:proofErr w:type="spellStart"/>
            <w:r w:rsidRPr="009D768E">
              <w:rPr>
                <w:sz w:val="16"/>
                <w:szCs w:val="16"/>
                <w:lang w:val="en-US"/>
              </w:rPr>
              <w:t>Wydawn</w:t>
            </w:r>
            <w:r>
              <w:rPr>
                <w:sz w:val="16"/>
                <w:szCs w:val="16"/>
                <w:lang w:val="en-US"/>
              </w:rPr>
              <w:t>ictwo</w:t>
            </w:r>
            <w:proofErr w:type="spellEnd"/>
            <w:r>
              <w:rPr>
                <w:sz w:val="16"/>
                <w:szCs w:val="16"/>
                <w:lang w:val="en-US"/>
              </w:rPr>
              <w:t xml:space="preserve"> </w:t>
            </w:r>
            <w:proofErr w:type="spellStart"/>
            <w:r>
              <w:rPr>
                <w:sz w:val="16"/>
                <w:szCs w:val="16"/>
                <w:lang w:val="en-US"/>
              </w:rPr>
              <w:t>Naukowe</w:t>
            </w:r>
            <w:proofErr w:type="spellEnd"/>
            <w:r>
              <w:rPr>
                <w:sz w:val="16"/>
                <w:szCs w:val="16"/>
                <w:lang w:val="en-US"/>
              </w:rPr>
              <w:t xml:space="preserve"> PWN</w:t>
            </w:r>
            <w:r w:rsidRPr="009D768E">
              <w:rPr>
                <w:sz w:val="16"/>
                <w:szCs w:val="16"/>
                <w:lang w:val="en-US"/>
              </w:rPr>
              <w:t xml:space="preserve">. </w:t>
            </w:r>
          </w:p>
          <w:p w14:paraId="70441D39" w14:textId="7BF5FFA4" w:rsidR="0029795A" w:rsidRDefault="009D768E" w:rsidP="009D768E">
            <w:pPr>
              <w:spacing w:line="240" w:lineRule="auto"/>
              <w:rPr>
                <w:sz w:val="16"/>
                <w:szCs w:val="16"/>
                <w:lang w:val="en-US"/>
              </w:rPr>
            </w:pPr>
            <w:r w:rsidRPr="009D768E">
              <w:rPr>
                <w:sz w:val="16"/>
                <w:szCs w:val="16"/>
                <w:lang w:val="en-US"/>
              </w:rPr>
              <w:t>2</w:t>
            </w:r>
            <w:r>
              <w:rPr>
                <w:sz w:val="16"/>
                <w:szCs w:val="16"/>
                <w:lang w:val="en-US"/>
              </w:rPr>
              <w:t xml:space="preserve">. </w:t>
            </w:r>
            <w:r w:rsidR="0029795A">
              <w:t xml:space="preserve"> </w:t>
            </w:r>
            <w:r w:rsidR="0029795A" w:rsidRPr="0029795A">
              <w:rPr>
                <w:sz w:val="16"/>
                <w:szCs w:val="16"/>
                <w:lang w:val="en-US"/>
              </w:rPr>
              <w:t>Morgan,</w:t>
            </w:r>
            <w:r w:rsidR="0029795A">
              <w:rPr>
                <w:sz w:val="16"/>
                <w:szCs w:val="16"/>
                <w:lang w:val="en-US"/>
              </w:rPr>
              <w:t xml:space="preserve"> G. (2013). </w:t>
            </w:r>
            <w:proofErr w:type="spellStart"/>
            <w:r w:rsidR="0029795A">
              <w:rPr>
                <w:sz w:val="16"/>
                <w:szCs w:val="16"/>
                <w:lang w:val="en-US"/>
              </w:rPr>
              <w:t>Obrazy</w:t>
            </w:r>
            <w:proofErr w:type="spellEnd"/>
            <w:r w:rsidR="0029795A">
              <w:rPr>
                <w:sz w:val="16"/>
                <w:szCs w:val="16"/>
                <w:lang w:val="en-US"/>
              </w:rPr>
              <w:t xml:space="preserve"> </w:t>
            </w:r>
            <w:proofErr w:type="spellStart"/>
            <w:r w:rsidR="0029795A">
              <w:rPr>
                <w:sz w:val="16"/>
                <w:szCs w:val="16"/>
                <w:lang w:val="en-US"/>
              </w:rPr>
              <w:t>organizacji</w:t>
            </w:r>
            <w:proofErr w:type="spellEnd"/>
            <w:r w:rsidR="0029795A">
              <w:rPr>
                <w:sz w:val="16"/>
                <w:szCs w:val="16"/>
                <w:lang w:val="en-US"/>
              </w:rPr>
              <w:t xml:space="preserve">. </w:t>
            </w:r>
            <w:r w:rsidR="0029795A" w:rsidRPr="0029795A">
              <w:rPr>
                <w:sz w:val="16"/>
                <w:szCs w:val="16"/>
                <w:lang w:val="en-US"/>
              </w:rPr>
              <w:t xml:space="preserve">Warszawa: </w:t>
            </w:r>
            <w:proofErr w:type="spellStart"/>
            <w:r w:rsidR="0029795A" w:rsidRPr="0029795A">
              <w:rPr>
                <w:sz w:val="16"/>
                <w:szCs w:val="16"/>
                <w:lang w:val="en-US"/>
              </w:rPr>
              <w:t>Wydawnictwo</w:t>
            </w:r>
            <w:proofErr w:type="spellEnd"/>
            <w:r w:rsidR="0029795A" w:rsidRPr="0029795A">
              <w:rPr>
                <w:sz w:val="16"/>
                <w:szCs w:val="16"/>
                <w:lang w:val="en-US"/>
              </w:rPr>
              <w:t xml:space="preserve"> </w:t>
            </w:r>
            <w:proofErr w:type="spellStart"/>
            <w:r w:rsidR="0029795A" w:rsidRPr="0029795A">
              <w:rPr>
                <w:sz w:val="16"/>
                <w:szCs w:val="16"/>
                <w:lang w:val="en-US"/>
              </w:rPr>
              <w:t>Naukowe</w:t>
            </w:r>
            <w:proofErr w:type="spellEnd"/>
            <w:r w:rsidR="0029795A" w:rsidRPr="0029795A">
              <w:rPr>
                <w:sz w:val="16"/>
                <w:szCs w:val="16"/>
                <w:lang w:val="en-US"/>
              </w:rPr>
              <w:t xml:space="preserve"> PWN.</w:t>
            </w:r>
          </w:p>
          <w:p w14:paraId="10FAD5AA" w14:textId="07431A0E" w:rsidR="0029795A" w:rsidRDefault="009D768E" w:rsidP="009D768E">
            <w:pPr>
              <w:spacing w:line="240" w:lineRule="auto"/>
              <w:rPr>
                <w:sz w:val="16"/>
                <w:szCs w:val="16"/>
                <w:lang w:val="en-US"/>
              </w:rPr>
            </w:pPr>
            <w:r>
              <w:rPr>
                <w:sz w:val="16"/>
                <w:szCs w:val="16"/>
                <w:lang w:val="en-US"/>
              </w:rPr>
              <w:t>3.</w:t>
            </w:r>
            <w:r w:rsidR="0029795A">
              <w:rPr>
                <w:sz w:val="16"/>
                <w:szCs w:val="16"/>
                <w:lang w:val="en-US"/>
              </w:rPr>
              <w:t xml:space="preserve"> </w:t>
            </w:r>
            <w:r w:rsidR="0029795A">
              <w:t xml:space="preserve"> </w:t>
            </w:r>
            <w:proofErr w:type="spellStart"/>
            <w:r w:rsidR="0029795A">
              <w:rPr>
                <w:sz w:val="16"/>
                <w:szCs w:val="16"/>
                <w:lang w:val="en-US"/>
              </w:rPr>
              <w:t>Strumińska-Kutra</w:t>
            </w:r>
            <w:proofErr w:type="spellEnd"/>
            <w:r w:rsidR="0029795A">
              <w:rPr>
                <w:sz w:val="16"/>
                <w:szCs w:val="16"/>
                <w:lang w:val="en-US"/>
              </w:rPr>
              <w:t xml:space="preserve">, M </w:t>
            </w:r>
            <w:proofErr w:type="spellStart"/>
            <w:r w:rsidR="0029795A">
              <w:rPr>
                <w:sz w:val="16"/>
                <w:szCs w:val="16"/>
                <w:lang w:val="en-US"/>
              </w:rPr>
              <w:t>i</w:t>
            </w:r>
            <w:proofErr w:type="spellEnd"/>
            <w:r w:rsidR="0029795A" w:rsidRPr="0029795A">
              <w:rPr>
                <w:sz w:val="16"/>
                <w:szCs w:val="16"/>
                <w:lang w:val="en-US"/>
              </w:rPr>
              <w:t xml:space="preserve"> </w:t>
            </w:r>
            <w:proofErr w:type="spellStart"/>
            <w:r w:rsidR="0029795A" w:rsidRPr="0029795A">
              <w:rPr>
                <w:sz w:val="16"/>
                <w:szCs w:val="16"/>
                <w:lang w:val="en-US"/>
              </w:rPr>
              <w:t>Koładkiewicz</w:t>
            </w:r>
            <w:proofErr w:type="spellEnd"/>
            <w:r w:rsidR="0029795A" w:rsidRPr="0029795A">
              <w:rPr>
                <w:sz w:val="16"/>
                <w:szCs w:val="16"/>
                <w:lang w:val="en-US"/>
              </w:rPr>
              <w:t xml:space="preserve">, I. (2012). </w:t>
            </w:r>
            <w:proofErr w:type="spellStart"/>
            <w:r w:rsidR="0029795A" w:rsidRPr="0029795A">
              <w:rPr>
                <w:sz w:val="16"/>
                <w:szCs w:val="16"/>
                <w:lang w:val="en-US"/>
              </w:rPr>
              <w:t>Studium</w:t>
            </w:r>
            <w:proofErr w:type="spellEnd"/>
            <w:r w:rsidR="0029795A" w:rsidRPr="0029795A">
              <w:rPr>
                <w:sz w:val="16"/>
                <w:szCs w:val="16"/>
                <w:lang w:val="en-US"/>
              </w:rPr>
              <w:t xml:space="preserve"> </w:t>
            </w:r>
            <w:proofErr w:type="spellStart"/>
            <w:r w:rsidR="0029795A" w:rsidRPr="0029795A">
              <w:rPr>
                <w:sz w:val="16"/>
                <w:szCs w:val="16"/>
                <w:lang w:val="en-US"/>
              </w:rPr>
              <w:t>przypadku</w:t>
            </w:r>
            <w:proofErr w:type="spellEnd"/>
            <w:r w:rsidR="0029795A" w:rsidRPr="0029795A">
              <w:rPr>
                <w:sz w:val="16"/>
                <w:szCs w:val="16"/>
                <w:lang w:val="en-US"/>
              </w:rPr>
              <w:t xml:space="preserve">. W: D. </w:t>
            </w:r>
            <w:proofErr w:type="spellStart"/>
            <w:r w:rsidR="0029795A" w:rsidRPr="0029795A">
              <w:rPr>
                <w:sz w:val="16"/>
                <w:szCs w:val="16"/>
                <w:lang w:val="en-US"/>
              </w:rPr>
              <w:t>Jemielniak</w:t>
            </w:r>
            <w:proofErr w:type="spellEnd"/>
            <w:r w:rsidR="0029795A" w:rsidRPr="0029795A">
              <w:rPr>
                <w:sz w:val="16"/>
                <w:szCs w:val="16"/>
                <w:lang w:val="en-US"/>
              </w:rPr>
              <w:t xml:space="preserve"> (red.), </w:t>
            </w:r>
            <w:proofErr w:type="spellStart"/>
            <w:r w:rsidR="0029795A" w:rsidRPr="0029795A">
              <w:rPr>
                <w:sz w:val="16"/>
                <w:szCs w:val="16"/>
                <w:lang w:val="en-US"/>
              </w:rPr>
              <w:t>Badania</w:t>
            </w:r>
            <w:proofErr w:type="spellEnd"/>
            <w:r w:rsidR="0029795A" w:rsidRPr="0029795A">
              <w:rPr>
                <w:sz w:val="16"/>
                <w:szCs w:val="16"/>
                <w:lang w:val="en-US"/>
              </w:rPr>
              <w:t xml:space="preserve"> </w:t>
            </w:r>
            <w:proofErr w:type="spellStart"/>
            <w:r w:rsidR="0029795A" w:rsidRPr="0029795A">
              <w:rPr>
                <w:sz w:val="16"/>
                <w:szCs w:val="16"/>
                <w:lang w:val="en-US"/>
              </w:rPr>
              <w:t>jakościowe</w:t>
            </w:r>
            <w:proofErr w:type="spellEnd"/>
            <w:r w:rsidR="0029795A" w:rsidRPr="0029795A">
              <w:rPr>
                <w:sz w:val="16"/>
                <w:szCs w:val="16"/>
                <w:lang w:val="en-US"/>
              </w:rPr>
              <w:t xml:space="preserve">. </w:t>
            </w:r>
            <w:proofErr w:type="spellStart"/>
            <w:r w:rsidR="0029795A" w:rsidRPr="0029795A">
              <w:rPr>
                <w:sz w:val="16"/>
                <w:szCs w:val="16"/>
                <w:lang w:val="en-US"/>
              </w:rPr>
              <w:t>Metody</w:t>
            </w:r>
            <w:proofErr w:type="spellEnd"/>
            <w:r w:rsidR="0029795A" w:rsidRPr="0029795A">
              <w:rPr>
                <w:sz w:val="16"/>
                <w:szCs w:val="16"/>
                <w:lang w:val="en-US"/>
              </w:rPr>
              <w:t xml:space="preserve"> </w:t>
            </w:r>
            <w:proofErr w:type="spellStart"/>
            <w:r w:rsidR="0029795A" w:rsidRPr="0029795A">
              <w:rPr>
                <w:sz w:val="16"/>
                <w:szCs w:val="16"/>
                <w:lang w:val="en-US"/>
              </w:rPr>
              <w:t>i</w:t>
            </w:r>
            <w:proofErr w:type="spellEnd"/>
            <w:r w:rsidR="0029795A" w:rsidRPr="0029795A">
              <w:rPr>
                <w:sz w:val="16"/>
                <w:szCs w:val="16"/>
                <w:lang w:val="en-US"/>
              </w:rPr>
              <w:t xml:space="preserve"> </w:t>
            </w:r>
            <w:proofErr w:type="spellStart"/>
            <w:r w:rsidR="0029795A" w:rsidRPr="0029795A">
              <w:rPr>
                <w:sz w:val="16"/>
                <w:szCs w:val="16"/>
                <w:lang w:val="en-US"/>
              </w:rPr>
              <w:t>narzędzia</w:t>
            </w:r>
            <w:proofErr w:type="spellEnd"/>
            <w:r w:rsidR="0029795A" w:rsidRPr="0029795A">
              <w:rPr>
                <w:sz w:val="16"/>
                <w:szCs w:val="16"/>
                <w:lang w:val="en-US"/>
              </w:rPr>
              <w:t xml:space="preserve">. Tom 2 (ss. 1-37). Warszawa: </w:t>
            </w:r>
            <w:proofErr w:type="spellStart"/>
            <w:r w:rsidR="0029795A" w:rsidRPr="0029795A">
              <w:rPr>
                <w:sz w:val="16"/>
                <w:szCs w:val="16"/>
                <w:lang w:val="en-US"/>
              </w:rPr>
              <w:t>Wydawnictwo</w:t>
            </w:r>
            <w:proofErr w:type="spellEnd"/>
            <w:r w:rsidR="0029795A" w:rsidRPr="0029795A">
              <w:rPr>
                <w:sz w:val="16"/>
                <w:szCs w:val="16"/>
                <w:lang w:val="en-US"/>
              </w:rPr>
              <w:t xml:space="preserve"> </w:t>
            </w:r>
            <w:proofErr w:type="spellStart"/>
            <w:r w:rsidR="0029795A" w:rsidRPr="0029795A">
              <w:rPr>
                <w:sz w:val="16"/>
                <w:szCs w:val="16"/>
                <w:lang w:val="en-US"/>
              </w:rPr>
              <w:t>Naukowe</w:t>
            </w:r>
            <w:proofErr w:type="spellEnd"/>
            <w:r w:rsidR="0029795A" w:rsidRPr="0029795A">
              <w:rPr>
                <w:sz w:val="16"/>
                <w:szCs w:val="16"/>
                <w:lang w:val="en-US"/>
              </w:rPr>
              <w:t xml:space="preserve"> PWN.</w:t>
            </w:r>
          </w:p>
          <w:p w14:paraId="0B4BB5AD" w14:textId="69DB358F" w:rsidR="009D768E" w:rsidRPr="009D768E" w:rsidRDefault="0029795A" w:rsidP="009D768E">
            <w:pPr>
              <w:spacing w:line="240" w:lineRule="auto"/>
              <w:rPr>
                <w:sz w:val="16"/>
                <w:szCs w:val="16"/>
                <w:lang w:val="en-US"/>
              </w:rPr>
            </w:pPr>
            <w:r>
              <w:rPr>
                <w:sz w:val="16"/>
                <w:szCs w:val="16"/>
                <w:lang w:val="en-US"/>
              </w:rPr>
              <w:t xml:space="preserve">4. </w:t>
            </w:r>
            <w:r w:rsidR="009D768E" w:rsidRPr="009D768E">
              <w:rPr>
                <w:sz w:val="16"/>
                <w:szCs w:val="16"/>
                <w:lang w:val="en-US"/>
              </w:rPr>
              <w:t>Robbins</w:t>
            </w:r>
            <w:r w:rsidR="00246BD8">
              <w:rPr>
                <w:sz w:val="16"/>
                <w:szCs w:val="16"/>
                <w:lang w:val="en-US"/>
              </w:rPr>
              <w:t xml:space="preserve">, S. (1998). </w:t>
            </w:r>
            <w:proofErr w:type="spellStart"/>
            <w:r w:rsidR="00246BD8">
              <w:rPr>
                <w:sz w:val="16"/>
                <w:szCs w:val="16"/>
                <w:lang w:val="en-US"/>
              </w:rPr>
              <w:t>Zachowania</w:t>
            </w:r>
            <w:proofErr w:type="spellEnd"/>
            <w:r w:rsidR="00246BD8">
              <w:rPr>
                <w:sz w:val="16"/>
                <w:szCs w:val="16"/>
                <w:lang w:val="en-US"/>
              </w:rPr>
              <w:t xml:space="preserve"> w </w:t>
            </w:r>
            <w:proofErr w:type="spellStart"/>
            <w:r w:rsidR="00246BD8">
              <w:rPr>
                <w:sz w:val="16"/>
                <w:szCs w:val="16"/>
                <w:lang w:val="en-US"/>
              </w:rPr>
              <w:t>organizacji</w:t>
            </w:r>
            <w:proofErr w:type="spellEnd"/>
            <w:r w:rsidR="00246BD8">
              <w:rPr>
                <w:sz w:val="16"/>
                <w:szCs w:val="16"/>
                <w:lang w:val="en-US"/>
              </w:rPr>
              <w:t xml:space="preserve">. Warszawa: </w:t>
            </w:r>
            <w:r w:rsidR="009D768E" w:rsidRPr="009D768E">
              <w:rPr>
                <w:sz w:val="16"/>
                <w:szCs w:val="16"/>
                <w:lang w:val="en-US"/>
              </w:rPr>
              <w:t xml:space="preserve"> </w:t>
            </w:r>
            <w:proofErr w:type="spellStart"/>
            <w:r w:rsidR="009D768E" w:rsidRPr="009D768E">
              <w:rPr>
                <w:sz w:val="16"/>
                <w:szCs w:val="16"/>
                <w:lang w:val="en-US"/>
              </w:rPr>
              <w:t>Polskie</w:t>
            </w:r>
            <w:proofErr w:type="spellEnd"/>
            <w:r w:rsidR="009D768E" w:rsidRPr="009D768E">
              <w:rPr>
                <w:sz w:val="16"/>
                <w:szCs w:val="16"/>
                <w:lang w:val="en-US"/>
              </w:rPr>
              <w:t xml:space="preserve"> </w:t>
            </w:r>
            <w:proofErr w:type="spellStart"/>
            <w:r w:rsidR="009D768E" w:rsidRPr="009D768E">
              <w:rPr>
                <w:sz w:val="16"/>
                <w:szCs w:val="16"/>
                <w:lang w:val="en-US"/>
              </w:rPr>
              <w:t>Wydawn</w:t>
            </w:r>
            <w:r w:rsidR="00246BD8">
              <w:rPr>
                <w:sz w:val="16"/>
                <w:szCs w:val="16"/>
                <w:lang w:val="en-US"/>
              </w:rPr>
              <w:t>ictwo</w:t>
            </w:r>
            <w:proofErr w:type="spellEnd"/>
            <w:r w:rsidR="00246BD8">
              <w:rPr>
                <w:sz w:val="16"/>
                <w:szCs w:val="16"/>
                <w:lang w:val="en-US"/>
              </w:rPr>
              <w:t xml:space="preserve"> </w:t>
            </w:r>
            <w:proofErr w:type="spellStart"/>
            <w:r w:rsidR="00246BD8">
              <w:rPr>
                <w:sz w:val="16"/>
                <w:szCs w:val="16"/>
                <w:lang w:val="en-US"/>
              </w:rPr>
              <w:t>Ekonomiczne</w:t>
            </w:r>
            <w:proofErr w:type="spellEnd"/>
            <w:r>
              <w:rPr>
                <w:sz w:val="16"/>
                <w:szCs w:val="16"/>
                <w:lang w:val="en-US"/>
              </w:rPr>
              <w:t>.</w:t>
            </w:r>
          </w:p>
          <w:p w14:paraId="002035DB" w14:textId="6BA8D7B4" w:rsidR="009D768E" w:rsidRPr="009D768E" w:rsidRDefault="0029795A" w:rsidP="009D768E">
            <w:pPr>
              <w:spacing w:line="240" w:lineRule="auto"/>
              <w:rPr>
                <w:sz w:val="16"/>
                <w:szCs w:val="16"/>
                <w:lang w:val="en-US"/>
              </w:rPr>
            </w:pPr>
            <w:proofErr w:type="spellStart"/>
            <w:r>
              <w:rPr>
                <w:b/>
                <w:sz w:val="16"/>
                <w:szCs w:val="16"/>
                <w:lang w:val="en-US"/>
              </w:rPr>
              <w:t>Literatur</w:t>
            </w:r>
            <w:r w:rsidR="009D768E" w:rsidRPr="009D768E">
              <w:rPr>
                <w:b/>
                <w:sz w:val="16"/>
                <w:szCs w:val="16"/>
                <w:lang w:val="en-US"/>
              </w:rPr>
              <w:t>a</w:t>
            </w:r>
            <w:proofErr w:type="spellEnd"/>
            <w:r w:rsidR="009D768E" w:rsidRPr="009D768E">
              <w:rPr>
                <w:b/>
                <w:sz w:val="16"/>
                <w:szCs w:val="16"/>
                <w:lang w:val="en-US"/>
              </w:rPr>
              <w:t xml:space="preserve"> </w:t>
            </w:r>
            <w:proofErr w:type="spellStart"/>
            <w:r w:rsidR="009D768E" w:rsidRPr="009D768E">
              <w:rPr>
                <w:b/>
                <w:sz w:val="16"/>
                <w:szCs w:val="16"/>
                <w:lang w:val="en-US"/>
              </w:rPr>
              <w:t>uzupełniająca</w:t>
            </w:r>
            <w:proofErr w:type="spellEnd"/>
            <w:r w:rsidR="009D768E" w:rsidRPr="009D768E">
              <w:rPr>
                <w:sz w:val="16"/>
                <w:szCs w:val="16"/>
                <w:lang w:val="en-US"/>
              </w:rPr>
              <w:t>:</w:t>
            </w:r>
          </w:p>
          <w:p w14:paraId="6EBECE46" w14:textId="3E39BA16" w:rsidR="009D768E" w:rsidRPr="009D768E" w:rsidRDefault="009D768E" w:rsidP="009D768E">
            <w:pPr>
              <w:spacing w:line="240" w:lineRule="auto"/>
              <w:rPr>
                <w:sz w:val="16"/>
                <w:szCs w:val="16"/>
                <w:lang w:val="en-US"/>
              </w:rPr>
            </w:pPr>
            <w:r>
              <w:rPr>
                <w:sz w:val="16"/>
                <w:szCs w:val="16"/>
                <w:lang w:val="en-US"/>
              </w:rPr>
              <w:t xml:space="preserve">1. </w:t>
            </w:r>
            <w:proofErr w:type="spellStart"/>
            <w:r w:rsidRPr="009D768E">
              <w:rPr>
                <w:sz w:val="16"/>
                <w:szCs w:val="16"/>
                <w:lang w:val="en-US"/>
              </w:rPr>
              <w:t>Grobel</w:t>
            </w:r>
            <w:proofErr w:type="spellEnd"/>
            <w:r w:rsidRPr="009D768E">
              <w:rPr>
                <w:sz w:val="16"/>
                <w:szCs w:val="16"/>
                <w:lang w:val="en-US"/>
              </w:rPr>
              <w:t xml:space="preserve">, </w:t>
            </w:r>
            <w:r w:rsidR="0029795A">
              <w:rPr>
                <w:sz w:val="16"/>
                <w:szCs w:val="16"/>
                <w:lang w:val="en-US"/>
              </w:rPr>
              <w:t xml:space="preserve">L. (2006). </w:t>
            </w:r>
            <w:proofErr w:type="spellStart"/>
            <w:r w:rsidR="0029795A">
              <w:rPr>
                <w:sz w:val="16"/>
                <w:szCs w:val="16"/>
                <w:lang w:val="en-US"/>
              </w:rPr>
              <w:t>Sztuka</w:t>
            </w:r>
            <w:proofErr w:type="spellEnd"/>
            <w:r w:rsidR="0029795A">
              <w:rPr>
                <w:sz w:val="16"/>
                <w:szCs w:val="16"/>
                <w:lang w:val="en-US"/>
              </w:rPr>
              <w:t xml:space="preserve"> </w:t>
            </w:r>
            <w:proofErr w:type="spellStart"/>
            <w:r w:rsidR="0029795A">
              <w:rPr>
                <w:sz w:val="16"/>
                <w:szCs w:val="16"/>
                <w:lang w:val="en-US"/>
              </w:rPr>
              <w:t>wywiadu</w:t>
            </w:r>
            <w:proofErr w:type="spellEnd"/>
            <w:r w:rsidR="0029795A">
              <w:rPr>
                <w:sz w:val="16"/>
                <w:szCs w:val="16"/>
                <w:lang w:val="en-US"/>
              </w:rPr>
              <w:t xml:space="preserve">. </w:t>
            </w:r>
            <w:proofErr w:type="spellStart"/>
            <w:r w:rsidR="0029795A">
              <w:rPr>
                <w:sz w:val="16"/>
                <w:szCs w:val="16"/>
                <w:lang w:val="en-US"/>
              </w:rPr>
              <w:t>Lekcje</w:t>
            </w:r>
            <w:proofErr w:type="spellEnd"/>
            <w:r w:rsidR="0029795A">
              <w:rPr>
                <w:sz w:val="16"/>
                <w:szCs w:val="16"/>
                <w:lang w:val="en-US"/>
              </w:rPr>
              <w:t xml:space="preserve"> </w:t>
            </w:r>
            <w:proofErr w:type="spellStart"/>
            <w:r w:rsidR="0029795A">
              <w:rPr>
                <w:sz w:val="16"/>
                <w:szCs w:val="16"/>
                <w:lang w:val="en-US"/>
              </w:rPr>
              <w:t>mistrza</w:t>
            </w:r>
            <w:proofErr w:type="spellEnd"/>
            <w:r w:rsidR="0029795A">
              <w:rPr>
                <w:sz w:val="16"/>
                <w:szCs w:val="16"/>
                <w:lang w:val="en-US"/>
              </w:rPr>
              <w:t xml:space="preserve">. Warszawa: </w:t>
            </w:r>
            <w:proofErr w:type="spellStart"/>
            <w:r w:rsidR="0029795A">
              <w:rPr>
                <w:sz w:val="16"/>
                <w:szCs w:val="16"/>
                <w:lang w:val="en-US"/>
              </w:rPr>
              <w:t>Wydawnictwo</w:t>
            </w:r>
            <w:proofErr w:type="spellEnd"/>
            <w:r w:rsidR="0029795A">
              <w:rPr>
                <w:sz w:val="16"/>
                <w:szCs w:val="16"/>
                <w:lang w:val="en-US"/>
              </w:rPr>
              <w:t xml:space="preserve"> </w:t>
            </w:r>
            <w:proofErr w:type="spellStart"/>
            <w:r w:rsidR="0029795A">
              <w:rPr>
                <w:sz w:val="16"/>
                <w:szCs w:val="16"/>
                <w:lang w:val="en-US"/>
              </w:rPr>
              <w:t>Wojciech</w:t>
            </w:r>
            <w:proofErr w:type="spellEnd"/>
            <w:r w:rsidR="0029795A">
              <w:rPr>
                <w:sz w:val="16"/>
                <w:szCs w:val="16"/>
                <w:lang w:val="en-US"/>
              </w:rPr>
              <w:t xml:space="preserve"> </w:t>
            </w:r>
            <w:proofErr w:type="spellStart"/>
            <w:r w:rsidR="0029795A">
              <w:rPr>
                <w:sz w:val="16"/>
                <w:szCs w:val="16"/>
                <w:lang w:val="en-US"/>
              </w:rPr>
              <w:t>Marzec</w:t>
            </w:r>
            <w:proofErr w:type="spellEnd"/>
            <w:r w:rsidRPr="009D768E">
              <w:rPr>
                <w:sz w:val="16"/>
                <w:szCs w:val="16"/>
                <w:lang w:val="en-US"/>
              </w:rPr>
              <w:t>.</w:t>
            </w:r>
          </w:p>
          <w:p w14:paraId="28FC4AB8" w14:textId="21D32D4E" w:rsidR="009D768E" w:rsidRPr="009D768E" w:rsidRDefault="009D768E" w:rsidP="009D768E">
            <w:pPr>
              <w:spacing w:line="240" w:lineRule="auto"/>
              <w:rPr>
                <w:sz w:val="16"/>
                <w:szCs w:val="16"/>
                <w:lang w:val="en-US"/>
              </w:rPr>
            </w:pPr>
            <w:r>
              <w:rPr>
                <w:sz w:val="16"/>
                <w:szCs w:val="16"/>
                <w:lang w:val="en-US"/>
              </w:rPr>
              <w:lastRenderedPageBreak/>
              <w:t xml:space="preserve">2. </w:t>
            </w:r>
            <w:proofErr w:type="spellStart"/>
            <w:r w:rsidRPr="009D768E">
              <w:rPr>
                <w:sz w:val="16"/>
                <w:szCs w:val="16"/>
                <w:lang w:val="en-US"/>
              </w:rPr>
              <w:t>Konecki</w:t>
            </w:r>
            <w:proofErr w:type="spellEnd"/>
            <w:r w:rsidRPr="009D768E">
              <w:rPr>
                <w:sz w:val="16"/>
                <w:szCs w:val="16"/>
                <w:lang w:val="en-US"/>
              </w:rPr>
              <w:t xml:space="preserve">, </w:t>
            </w:r>
            <w:r w:rsidR="0029795A">
              <w:rPr>
                <w:sz w:val="16"/>
                <w:szCs w:val="16"/>
                <w:lang w:val="en-US"/>
              </w:rPr>
              <w:t xml:space="preserve">K. (2000). </w:t>
            </w:r>
            <w:proofErr w:type="spellStart"/>
            <w:r w:rsidRPr="009D768E">
              <w:rPr>
                <w:sz w:val="16"/>
                <w:szCs w:val="16"/>
                <w:lang w:val="en-US"/>
              </w:rPr>
              <w:t>Studia</w:t>
            </w:r>
            <w:proofErr w:type="spellEnd"/>
            <w:r w:rsidRPr="009D768E">
              <w:rPr>
                <w:sz w:val="16"/>
                <w:szCs w:val="16"/>
                <w:lang w:val="en-US"/>
              </w:rPr>
              <w:t xml:space="preserve"> z </w:t>
            </w:r>
            <w:proofErr w:type="spellStart"/>
            <w:r w:rsidRPr="009D768E">
              <w:rPr>
                <w:sz w:val="16"/>
                <w:szCs w:val="16"/>
                <w:lang w:val="en-US"/>
              </w:rPr>
              <w:t>metodologii</w:t>
            </w:r>
            <w:proofErr w:type="spellEnd"/>
            <w:r w:rsidRPr="009D768E">
              <w:rPr>
                <w:sz w:val="16"/>
                <w:szCs w:val="16"/>
                <w:lang w:val="en-US"/>
              </w:rPr>
              <w:t xml:space="preserve"> </w:t>
            </w:r>
            <w:proofErr w:type="spellStart"/>
            <w:r w:rsidRPr="009D768E">
              <w:rPr>
                <w:sz w:val="16"/>
                <w:szCs w:val="16"/>
                <w:lang w:val="en-US"/>
              </w:rPr>
              <w:t>badań</w:t>
            </w:r>
            <w:proofErr w:type="spellEnd"/>
            <w:r w:rsidRPr="009D768E">
              <w:rPr>
                <w:sz w:val="16"/>
                <w:szCs w:val="16"/>
                <w:lang w:val="en-US"/>
              </w:rPr>
              <w:t xml:space="preserve"> </w:t>
            </w:r>
            <w:proofErr w:type="spellStart"/>
            <w:r w:rsidRPr="009D768E">
              <w:rPr>
                <w:sz w:val="16"/>
                <w:szCs w:val="16"/>
                <w:lang w:val="en-US"/>
              </w:rPr>
              <w:t>ja</w:t>
            </w:r>
            <w:r w:rsidR="0029795A">
              <w:rPr>
                <w:sz w:val="16"/>
                <w:szCs w:val="16"/>
                <w:lang w:val="en-US"/>
              </w:rPr>
              <w:t>kościowych</w:t>
            </w:r>
            <w:proofErr w:type="spellEnd"/>
            <w:r w:rsidR="0029795A">
              <w:rPr>
                <w:sz w:val="16"/>
                <w:szCs w:val="16"/>
                <w:lang w:val="en-US"/>
              </w:rPr>
              <w:t xml:space="preserve">. </w:t>
            </w:r>
            <w:proofErr w:type="spellStart"/>
            <w:r w:rsidR="0029795A">
              <w:rPr>
                <w:sz w:val="16"/>
                <w:szCs w:val="16"/>
                <w:lang w:val="en-US"/>
              </w:rPr>
              <w:t>Teoria</w:t>
            </w:r>
            <w:proofErr w:type="spellEnd"/>
            <w:r w:rsidR="0029795A">
              <w:rPr>
                <w:sz w:val="16"/>
                <w:szCs w:val="16"/>
                <w:lang w:val="en-US"/>
              </w:rPr>
              <w:t xml:space="preserve"> </w:t>
            </w:r>
            <w:proofErr w:type="spellStart"/>
            <w:r w:rsidR="0029795A">
              <w:rPr>
                <w:sz w:val="16"/>
                <w:szCs w:val="16"/>
                <w:lang w:val="en-US"/>
              </w:rPr>
              <w:t>ugruntowana</w:t>
            </w:r>
            <w:proofErr w:type="spellEnd"/>
            <w:r w:rsidR="0029795A">
              <w:rPr>
                <w:sz w:val="16"/>
                <w:szCs w:val="16"/>
                <w:lang w:val="en-US"/>
              </w:rPr>
              <w:t>. Warszawa: PWN</w:t>
            </w:r>
            <w:r w:rsidRPr="009D768E">
              <w:rPr>
                <w:sz w:val="16"/>
                <w:szCs w:val="16"/>
                <w:lang w:val="en-US"/>
              </w:rPr>
              <w:t>.</w:t>
            </w:r>
          </w:p>
          <w:p w14:paraId="71CB3D4C" w14:textId="5D92B1F0" w:rsidR="009D768E" w:rsidRPr="009D768E" w:rsidRDefault="009D768E" w:rsidP="009D768E">
            <w:pPr>
              <w:spacing w:line="240" w:lineRule="auto"/>
              <w:rPr>
                <w:sz w:val="16"/>
                <w:szCs w:val="16"/>
                <w:lang w:val="en-US"/>
              </w:rPr>
            </w:pPr>
            <w:r>
              <w:rPr>
                <w:sz w:val="16"/>
                <w:szCs w:val="16"/>
                <w:lang w:val="en-US"/>
              </w:rPr>
              <w:t xml:space="preserve">3. </w:t>
            </w:r>
            <w:proofErr w:type="spellStart"/>
            <w:r w:rsidRPr="009D768E">
              <w:rPr>
                <w:sz w:val="16"/>
                <w:szCs w:val="16"/>
                <w:lang w:val="en-US"/>
              </w:rPr>
              <w:t>Kvale</w:t>
            </w:r>
            <w:proofErr w:type="spellEnd"/>
            <w:r w:rsidRPr="009D768E">
              <w:rPr>
                <w:sz w:val="16"/>
                <w:szCs w:val="16"/>
                <w:lang w:val="en-US"/>
              </w:rPr>
              <w:t xml:space="preserve">, </w:t>
            </w:r>
            <w:r w:rsidR="0029795A">
              <w:rPr>
                <w:sz w:val="16"/>
                <w:szCs w:val="16"/>
                <w:lang w:val="en-US"/>
              </w:rPr>
              <w:t xml:space="preserve">S. (2008). </w:t>
            </w:r>
            <w:proofErr w:type="spellStart"/>
            <w:r w:rsidR="0029795A">
              <w:rPr>
                <w:sz w:val="16"/>
                <w:szCs w:val="16"/>
                <w:lang w:val="en-US"/>
              </w:rPr>
              <w:t>Prowadzenie</w:t>
            </w:r>
            <w:proofErr w:type="spellEnd"/>
            <w:r w:rsidR="0029795A">
              <w:rPr>
                <w:sz w:val="16"/>
                <w:szCs w:val="16"/>
                <w:lang w:val="en-US"/>
              </w:rPr>
              <w:t xml:space="preserve"> </w:t>
            </w:r>
            <w:proofErr w:type="spellStart"/>
            <w:r w:rsidR="0029795A">
              <w:rPr>
                <w:sz w:val="16"/>
                <w:szCs w:val="16"/>
                <w:lang w:val="en-US"/>
              </w:rPr>
              <w:t>wywiadów</w:t>
            </w:r>
            <w:proofErr w:type="spellEnd"/>
            <w:r w:rsidR="0029795A">
              <w:rPr>
                <w:sz w:val="16"/>
                <w:szCs w:val="16"/>
                <w:lang w:val="en-US"/>
              </w:rPr>
              <w:t>. Warszawa: PWN</w:t>
            </w:r>
            <w:r w:rsidRPr="009D768E">
              <w:rPr>
                <w:sz w:val="16"/>
                <w:szCs w:val="16"/>
                <w:lang w:val="en-US"/>
              </w:rPr>
              <w:t xml:space="preserve">. </w:t>
            </w:r>
          </w:p>
          <w:p w14:paraId="1CFB7F41" w14:textId="6F1ADF3D" w:rsidR="009D768E" w:rsidRPr="009D768E" w:rsidRDefault="0029795A" w:rsidP="009D768E">
            <w:pPr>
              <w:spacing w:line="240" w:lineRule="auto"/>
              <w:rPr>
                <w:sz w:val="16"/>
                <w:szCs w:val="16"/>
                <w:lang w:val="en-US"/>
              </w:rPr>
            </w:pPr>
            <w:r>
              <w:rPr>
                <w:sz w:val="16"/>
                <w:szCs w:val="16"/>
                <w:lang w:val="en-US"/>
              </w:rPr>
              <w:t xml:space="preserve">4. </w:t>
            </w:r>
            <w:r w:rsidR="009D768E" w:rsidRPr="009D768E">
              <w:rPr>
                <w:sz w:val="16"/>
                <w:szCs w:val="16"/>
                <w:lang w:val="en-US"/>
              </w:rPr>
              <w:t>Malikow</w:t>
            </w:r>
            <w:r>
              <w:rPr>
                <w:sz w:val="16"/>
                <w:szCs w:val="16"/>
                <w:lang w:val="en-US"/>
              </w:rPr>
              <w:t xml:space="preserve">ski M. </w:t>
            </w:r>
            <w:proofErr w:type="spellStart"/>
            <w:r>
              <w:rPr>
                <w:sz w:val="16"/>
                <w:szCs w:val="16"/>
                <w:lang w:val="en-US"/>
              </w:rPr>
              <w:t>i</w:t>
            </w:r>
            <w:proofErr w:type="spellEnd"/>
            <w:r>
              <w:rPr>
                <w:sz w:val="16"/>
                <w:szCs w:val="16"/>
                <w:lang w:val="en-US"/>
              </w:rPr>
              <w:t xml:space="preserve"> </w:t>
            </w:r>
            <w:proofErr w:type="spellStart"/>
            <w:r w:rsidR="009D768E" w:rsidRPr="009D768E">
              <w:rPr>
                <w:sz w:val="16"/>
                <w:szCs w:val="16"/>
                <w:lang w:val="en-US"/>
              </w:rPr>
              <w:t>Niezgoda</w:t>
            </w:r>
            <w:proofErr w:type="spellEnd"/>
            <w:r>
              <w:rPr>
                <w:sz w:val="16"/>
                <w:szCs w:val="16"/>
                <w:lang w:val="en-US"/>
              </w:rPr>
              <w:t>,</w:t>
            </w:r>
            <w:r w:rsidR="009D768E" w:rsidRPr="009D768E">
              <w:rPr>
                <w:sz w:val="16"/>
                <w:szCs w:val="16"/>
                <w:lang w:val="en-US"/>
              </w:rPr>
              <w:t xml:space="preserve"> M. </w:t>
            </w:r>
            <w:r w:rsidR="009C3A00">
              <w:rPr>
                <w:sz w:val="16"/>
                <w:szCs w:val="16"/>
                <w:lang w:val="en-US"/>
              </w:rPr>
              <w:t xml:space="preserve">(red.) </w:t>
            </w:r>
            <w:r>
              <w:rPr>
                <w:sz w:val="16"/>
                <w:szCs w:val="16"/>
                <w:lang w:val="en-US"/>
              </w:rPr>
              <w:t>(1997).</w:t>
            </w:r>
            <w:r w:rsidR="009D768E" w:rsidRPr="009D768E">
              <w:rPr>
                <w:sz w:val="16"/>
                <w:szCs w:val="16"/>
                <w:lang w:val="en-US"/>
              </w:rPr>
              <w:t xml:space="preserve"> </w:t>
            </w:r>
            <w:proofErr w:type="spellStart"/>
            <w:r w:rsidR="009D768E" w:rsidRPr="009D768E">
              <w:rPr>
                <w:sz w:val="16"/>
                <w:szCs w:val="16"/>
                <w:lang w:val="en-US"/>
              </w:rPr>
              <w:t>Badania</w:t>
            </w:r>
            <w:proofErr w:type="spellEnd"/>
            <w:r w:rsidR="009D768E" w:rsidRPr="009D768E">
              <w:rPr>
                <w:sz w:val="16"/>
                <w:szCs w:val="16"/>
                <w:lang w:val="en-US"/>
              </w:rPr>
              <w:t xml:space="preserve"> </w:t>
            </w:r>
            <w:proofErr w:type="spellStart"/>
            <w:r w:rsidR="009D768E" w:rsidRPr="009D768E">
              <w:rPr>
                <w:sz w:val="16"/>
                <w:szCs w:val="16"/>
                <w:lang w:val="en-US"/>
              </w:rPr>
              <w:t>empirycz</w:t>
            </w:r>
            <w:r>
              <w:rPr>
                <w:sz w:val="16"/>
                <w:szCs w:val="16"/>
                <w:lang w:val="en-US"/>
              </w:rPr>
              <w:t>ne</w:t>
            </w:r>
            <w:proofErr w:type="spellEnd"/>
            <w:r>
              <w:rPr>
                <w:sz w:val="16"/>
                <w:szCs w:val="16"/>
                <w:lang w:val="en-US"/>
              </w:rPr>
              <w:t xml:space="preserve"> w </w:t>
            </w:r>
            <w:proofErr w:type="spellStart"/>
            <w:r>
              <w:rPr>
                <w:sz w:val="16"/>
                <w:szCs w:val="16"/>
                <w:lang w:val="en-US"/>
              </w:rPr>
              <w:t>socjologii</w:t>
            </w:r>
            <w:proofErr w:type="spellEnd"/>
            <w:r>
              <w:rPr>
                <w:sz w:val="16"/>
                <w:szCs w:val="16"/>
                <w:lang w:val="en-US"/>
              </w:rPr>
              <w:t xml:space="preserve">. </w:t>
            </w:r>
            <w:proofErr w:type="spellStart"/>
            <w:r>
              <w:rPr>
                <w:sz w:val="16"/>
                <w:szCs w:val="16"/>
                <w:lang w:val="en-US"/>
              </w:rPr>
              <w:t>Wybór</w:t>
            </w:r>
            <w:proofErr w:type="spellEnd"/>
            <w:r>
              <w:rPr>
                <w:sz w:val="16"/>
                <w:szCs w:val="16"/>
                <w:lang w:val="en-US"/>
              </w:rPr>
              <w:t xml:space="preserve"> </w:t>
            </w:r>
            <w:proofErr w:type="spellStart"/>
            <w:r>
              <w:rPr>
                <w:sz w:val="16"/>
                <w:szCs w:val="16"/>
                <w:lang w:val="en-US"/>
              </w:rPr>
              <w:t>tekstów</w:t>
            </w:r>
            <w:proofErr w:type="spellEnd"/>
            <w:r>
              <w:rPr>
                <w:sz w:val="16"/>
                <w:szCs w:val="16"/>
                <w:lang w:val="en-US"/>
              </w:rPr>
              <w:t xml:space="preserve">. Tom </w:t>
            </w:r>
            <w:r w:rsidR="009C3A00">
              <w:rPr>
                <w:sz w:val="16"/>
                <w:szCs w:val="16"/>
                <w:lang w:val="en-US"/>
              </w:rPr>
              <w:t xml:space="preserve">I </w:t>
            </w:r>
            <w:proofErr w:type="spellStart"/>
            <w:r w:rsidR="009C3A00">
              <w:rPr>
                <w:sz w:val="16"/>
                <w:szCs w:val="16"/>
                <w:lang w:val="en-US"/>
              </w:rPr>
              <w:t>i</w:t>
            </w:r>
            <w:proofErr w:type="spellEnd"/>
            <w:r w:rsidR="009C3A00">
              <w:rPr>
                <w:sz w:val="16"/>
                <w:szCs w:val="16"/>
                <w:lang w:val="en-US"/>
              </w:rPr>
              <w:t xml:space="preserve"> II. </w:t>
            </w:r>
            <w:proofErr w:type="spellStart"/>
            <w:r w:rsidR="009D768E" w:rsidRPr="009D768E">
              <w:rPr>
                <w:sz w:val="16"/>
                <w:szCs w:val="16"/>
                <w:lang w:val="en-US"/>
              </w:rPr>
              <w:t>Tyczyn</w:t>
            </w:r>
            <w:proofErr w:type="spellEnd"/>
            <w:r>
              <w:rPr>
                <w:sz w:val="16"/>
                <w:szCs w:val="16"/>
                <w:lang w:val="en-US"/>
              </w:rPr>
              <w:t xml:space="preserve">: </w:t>
            </w:r>
            <w:proofErr w:type="spellStart"/>
            <w:r w:rsidR="009C3A00" w:rsidRPr="009C3A00">
              <w:rPr>
                <w:sz w:val="16"/>
                <w:szCs w:val="16"/>
                <w:lang w:val="en-US"/>
              </w:rPr>
              <w:t>Wyższa</w:t>
            </w:r>
            <w:proofErr w:type="spellEnd"/>
            <w:r w:rsidR="009C3A00" w:rsidRPr="009C3A00">
              <w:rPr>
                <w:sz w:val="16"/>
                <w:szCs w:val="16"/>
                <w:lang w:val="en-US"/>
              </w:rPr>
              <w:t xml:space="preserve"> </w:t>
            </w:r>
            <w:proofErr w:type="spellStart"/>
            <w:r w:rsidR="009C3A00" w:rsidRPr="009C3A00">
              <w:rPr>
                <w:sz w:val="16"/>
                <w:szCs w:val="16"/>
                <w:lang w:val="en-US"/>
              </w:rPr>
              <w:t>Szkoła</w:t>
            </w:r>
            <w:proofErr w:type="spellEnd"/>
            <w:r w:rsidR="009C3A00" w:rsidRPr="009C3A00">
              <w:rPr>
                <w:sz w:val="16"/>
                <w:szCs w:val="16"/>
                <w:lang w:val="en-US"/>
              </w:rPr>
              <w:t xml:space="preserve"> </w:t>
            </w:r>
            <w:proofErr w:type="spellStart"/>
            <w:r w:rsidR="009C3A00" w:rsidRPr="009C3A00">
              <w:rPr>
                <w:sz w:val="16"/>
                <w:szCs w:val="16"/>
                <w:lang w:val="en-US"/>
              </w:rPr>
              <w:t>Społeczno-Gospodarcza</w:t>
            </w:r>
            <w:proofErr w:type="spellEnd"/>
            <w:r w:rsidR="009D768E" w:rsidRPr="009D768E">
              <w:rPr>
                <w:sz w:val="16"/>
                <w:szCs w:val="16"/>
                <w:lang w:val="en-US"/>
              </w:rPr>
              <w:t>.</w:t>
            </w:r>
          </w:p>
          <w:p w14:paraId="774D90CA" w14:textId="6459B927" w:rsidR="009D768E" w:rsidRPr="009D768E" w:rsidRDefault="009C3A00" w:rsidP="009D768E">
            <w:pPr>
              <w:spacing w:line="240" w:lineRule="auto"/>
              <w:rPr>
                <w:sz w:val="16"/>
                <w:szCs w:val="16"/>
                <w:lang w:val="en-US"/>
              </w:rPr>
            </w:pPr>
            <w:r>
              <w:rPr>
                <w:sz w:val="16"/>
                <w:szCs w:val="16"/>
                <w:lang w:val="en-US"/>
              </w:rPr>
              <w:t xml:space="preserve">5. </w:t>
            </w:r>
            <w:proofErr w:type="spellStart"/>
            <w:r w:rsidR="009D768E" w:rsidRPr="009D768E">
              <w:rPr>
                <w:sz w:val="16"/>
                <w:szCs w:val="16"/>
                <w:lang w:val="en-US"/>
              </w:rPr>
              <w:t>Rancew-Sikora</w:t>
            </w:r>
            <w:proofErr w:type="spellEnd"/>
            <w:r w:rsidR="009D768E" w:rsidRPr="009D768E">
              <w:rPr>
                <w:sz w:val="16"/>
                <w:szCs w:val="16"/>
                <w:lang w:val="en-US"/>
              </w:rPr>
              <w:t xml:space="preserve">, </w:t>
            </w:r>
            <w:r>
              <w:rPr>
                <w:sz w:val="16"/>
                <w:szCs w:val="16"/>
                <w:lang w:val="en-US"/>
              </w:rPr>
              <w:t xml:space="preserve">D. (2007). </w:t>
            </w:r>
            <w:proofErr w:type="spellStart"/>
            <w:r w:rsidR="009D768E" w:rsidRPr="009D768E">
              <w:rPr>
                <w:sz w:val="16"/>
                <w:szCs w:val="16"/>
                <w:lang w:val="en-US"/>
              </w:rPr>
              <w:t>Analiza</w:t>
            </w:r>
            <w:proofErr w:type="spellEnd"/>
            <w:r w:rsidR="009D768E" w:rsidRPr="009D768E">
              <w:rPr>
                <w:sz w:val="16"/>
                <w:szCs w:val="16"/>
                <w:lang w:val="en-US"/>
              </w:rPr>
              <w:t xml:space="preserve"> </w:t>
            </w:r>
            <w:proofErr w:type="spellStart"/>
            <w:r w:rsidR="009D768E" w:rsidRPr="009D768E">
              <w:rPr>
                <w:sz w:val="16"/>
                <w:szCs w:val="16"/>
                <w:lang w:val="en-US"/>
              </w:rPr>
              <w:t>konwersacyjna</w:t>
            </w:r>
            <w:proofErr w:type="spellEnd"/>
            <w:r w:rsidR="009D768E" w:rsidRPr="009D768E">
              <w:rPr>
                <w:sz w:val="16"/>
                <w:szCs w:val="16"/>
                <w:lang w:val="en-US"/>
              </w:rPr>
              <w:t xml:space="preserve"> </w:t>
            </w:r>
            <w:proofErr w:type="spellStart"/>
            <w:r w:rsidR="009D768E" w:rsidRPr="009D768E">
              <w:rPr>
                <w:sz w:val="16"/>
                <w:szCs w:val="16"/>
                <w:lang w:val="en-US"/>
              </w:rPr>
              <w:t>jako</w:t>
            </w:r>
            <w:proofErr w:type="spellEnd"/>
            <w:r w:rsidR="009D768E" w:rsidRPr="009D768E">
              <w:rPr>
                <w:sz w:val="16"/>
                <w:szCs w:val="16"/>
                <w:lang w:val="en-US"/>
              </w:rPr>
              <w:t xml:space="preserve"> </w:t>
            </w:r>
            <w:proofErr w:type="spellStart"/>
            <w:r w:rsidR="009D768E" w:rsidRPr="009D768E">
              <w:rPr>
                <w:sz w:val="16"/>
                <w:szCs w:val="16"/>
                <w:lang w:val="en-US"/>
              </w:rPr>
              <w:t>met</w:t>
            </w:r>
            <w:r>
              <w:rPr>
                <w:sz w:val="16"/>
                <w:szCs w:val="16"/>
                <w:lang w:val="en-US"/>
              </w:rPr>
              <w:t>oda</w:t>
            </w:r>
            <w:proofErr w:type="spellEnd"/>
            <w:r>
              <w:rPr>
                <w:sz w:val="16"/>
                <w:szCs w:val="16"/>
                <w:lang w:val="en-US"/>
              </w:rPr>
              <w:t xml:space="preserve"> </w:t>
            </w:r>
            <w:proofErr w:type="spellStart"/>
            <w:r>
              <w:rPr>
                <w:sz w:val="16"/>
                <w:szCs w:val="16"/>
                <w:lang w:val="en-US"/>
              </w:rPr>
              <w:t>badania</w:t>
            </w:r>
            <w:proofErr w:type="spellEnd"/>
            <w:r>
              <w:rPr>
                <w:sz w:val="16"/>
                <w:szCs w:val="16"/>
                <w:lang w:val="en-US"/>
              </w:rPr>
              <w:t xml:space="preserve"> </w:t>
            </w:r>
            <w:proofErr w:type="spellStart"/>
            <w:r>
              <w:rPr>
                <w:sz w:val="16"/>
                <w:szCs w:val="16"/>
                <w:lang w:val="en-US"/>
              </w:rPr>
              <w:t>rozmów</w:t>
            </w:r>
            <w:proofErr w:type="spellEnd"/>
            <w:r>
              <w:rPr>
                <w:sz w:val="16"/>
                <w:szCs w:val="16"/>
                <w:lang w:val="en-US"/>
              </w:rPr>
              <w:t xml:space="preserve"> </w:t>
            </w:r>
            <w:proofErr w:type="spellStart"/>
            <w:r>
              <w:rPr>
                <w:sz w:val="16"/>
                <w:szCs w:val="16"/>
                <w:lang w:val="en-US"/>
              </w:rPr>
              <w:t>codziennych</w:t>
            </w:r>
            <w:proofErr w:type="spellEnd"/>
            <w:r>
              <w:rPr>
                <w:sz w:val="16"/>
                <w:szCs w:val="16"/>
                <w:lang w:val="en-US"/>
              </w:rPr>
              <w:t xml:space="preserve">. </w:t>
            </w:r>
            <w:r w:rsidR="009D768E" w:rsidRPr="009D768E">
              <w:rPr>
                <w:sz w:val="16"/>
                <w:szCs w:val="16"/>
                <w:lang w:val="en-US"/>
              </w:rPr>
              <w:t>Warszawa</w:t>
            </w:r>
            <w:r>
              <w:rPr>
                <w:sz w:val="16"/>
                <w:szCs w:val="16"/>
                <w:lang w:val="en-US"/>
              </w:rPr>
              <w:t xml:space="preserve">: </w:t>
            </w:r>
            <w:proofErr w:type="spellStart"/>
            <w:r>
              <w:rPr>
                <w:sz w:val="16"/>
                <w:szCs w:val="16"/>
                <w:lang w:val="en-US"/>
              </w:rPr>
              <w:t>Wydawnictwo</w:t>
            </w:r>
            <w:proofErr w:type="spellEnd"/>
            <w:r>
              <w:rPr>
                <w:sz w:val="16"/>
                <w:szCs w:val="16"/>
                <w:lang w:val="en-US"/>
              </w:rPr>
              <w:t xml:space="preserve"> TRIO</w:t>
            </w:r>
            <w:r w:rsidR="009D768E" w:rsidRPr="009D768E">
              <w:rPr>
                <w:sz w:val="16"/>
                <w:szCs w:val="16"/>
                <w:lang w:val="en-US"/>
              </w:rPr>
              <w:t>.</w:t>
            </w:r>
          </w:p>
          <w:p w14:paraId="75B88DB7" w14:textId="29C3077C" w:rsidR="009D768E" w:rsidRPr="009D768E" w:rsidRDefault="009C3A00" w:rsidP="009D768E">
            <w:pPr>
              <w:spacing w:line="240" w:lineRule="auto"/>
              <w:rPr>
                <w:sz w:val="16"/>
                <w:szCs w:val="16"/>
                <w:lang w:val="en-US"/>
              </w:rPr>
            </w:pPr>
            <w:r>
              <w:rPr>
                <w:sz w:val="16"/>
                <w:szCs w:val="16"/>
                <w:lang w:val="en-US"/>
              </w:rPr>
              <w:t xml:space="preserve">6. </w:t>
            </w:r>
            <w:r w:rsidR="009D768E" w:rsidRPr="009D768E">
              <w:rPr>
                <w:sz w:val="16"/>
                <w:szCs w:val="16"/>
                <w:lang w:val="en-US"/>
              </w:rPr>
              <w:t xml:space="preserve">Silverman, </w:t>
            </w:r>
            <w:r>
              <w:rPr>
                <w:sz w:val="16"/>
                <w:szCs w:val="16"/>
                <w:lang w:val="en-US"/>
              </w:rPr>
              <w:t xml:space="preserve">D. (2010). </w:t>
            </w:r>
            <w:proofErr w:type="spellStart"/>
            <w:r w:rsidR="009D768E" w:rsidRPr="009D768E">
              <w:rPr>
                <w:sz w:val="16"/>
                <w:szCs w:val="16"/>
                <w:lang w:val="en-US"/>
              </w:rPr>
              <w:t>Interpr</w:t>
            </w:r>
            <w:r>
              <w:rPr>
                <w:sz w:val="16"/>
                <w:szCs w:val="16"/>
                <w:lang w:val="en-US"/>
              </w:rPr>
              <w:t>etacja</w:t>
            </w:r>
            <w:proofErr w:type="spellEnd"/>
            <w:r>
              <w:rPr>
                <w:sz w:val="16"/>
                <w:szCs w:val="16"/>
                <w:lang w:val="en-US"/>
              </w:rPr>
              <w:t xml:space="preserve"> </w:t>
            </w:r>
            <w:proofErr w:type="spellStart"/>
            <w:r>
              <w:rPr>
                <w:sz w:val="16"/>
                <w:szCs w:val="16"/>
                <w:lang w:val="en-US"/>
              </w:rPr>
              <w:t>danych</w:t>
            </w:r>
            <w:proofErr w:type="spellEnd"/>
            <w:r>
              <w:rPr>
                <w:sz w:val="16"/>
                <w:szCs w:val="16"/>
                <w:lang w:val="en-US"/>
              </w:rPr>
              <w:t xml:space="preserve"> </w:t>
            </w:r>
            <w:proofErr w:type="spellStart"/>
            <w:r>
              <w:rPr>
                <w:sz w:val="16"/>
                <w:szCs w:val="16"/>
                <w:lang w:val="en-US"/>
              </w:rPr>
              <w:t>jakościowych</w:t>
            </w:r>
            <w:proofErr w:type="spellEnd"/>
            <w:r>
              <w:rPr>
                <w:sz w:val="16"/>
                <w:szCs w:val="16"/>
                <w:lang w:val="en-US"/>
              </w:rPr>
              <w:t>. Warszawa: PWN</w:t>
            </w:r>
            <w:r w:rsidR="009D768E" w:rsidRPr="009D768E">
              <w:rPr>
                <w:sz w:val="16"/>
                <w:szCs w:val="16"/>
                <w:lang w:val="en-US"/>
              </w:rPr>
              <w:t>.</w:t>
            </w:r>
          </w:p>
          <w:p w14:paraId="2E5F1977" w14:textId="3F21920D" w:rsidR="009D768E" w:rsidRPr="00582090" w:rsidRDefault="009C3A00" w:rsidP="009D768E">
            <w:pPr>
              <w:spacing w:line="240" w:lineRule="auto"/>
              <w:rPr>
                <w:sz w:val="16"/>
                <w:szCs w:val="16"/>
                <w:lang w:val="en-US"/>
              </w:rPr>
            </w:pPr>
            <w:r>
              <w:rPr>
                <w:sz w:val="16"/>
                <w:szCs w:val="16"/>
                <w:lang w:val="en-US"/>
              </w:rPr>
              <w:t>7. Silverman</w:t>
            </w:r>
            <w:r w:rsidR="009D768E" w:rsidRPr="009D768E">
              <w:rPr>
                <w:sz w:val="16"/>
                <w:szCs w:val="16"/>
                <w:lang w:val="en-US"/>
              </w:rPr>
              <w:t xml:space="preserve">, </w:t>
            </w:r>
            <w:r>
              <w:rPr>
                <w:sz w:val="16"/>
                <w:szCs w:val="16"/>
                <w:lang w:val="en-US"/>
              </w:rPr>
              <w:t xml:space="preserve">D. (2008). </w:t>
            </w:r>
            <w:proofErr w:type="spellStart"/>
            <w:r w:rsidR="009D768E" w:rsidRPr="009D768E">
              <w:rPr>
                <w:sz w:val="16"/>
                <w:szCs w:val="16"/>
                <w:lang w:val="en-US"/>
              </w:rPr>
              <w:t>Prowa</w:t>
            </w:r>
            <w:r>
              <w:rPr>
                <w:sz w:val="16"/>
                <w:szCs w:val="16"/>
                <w:lang w:val="en-US"/>
              </w:rPr>
              <w:t>dzenie</w:t>
            </w:r>
            <w:proofErr w:type="spellEnd"/>
            <w:r>
              <w:rPr>
                <w:sz w:val="16"/>
                <w:szCs w:val="16"/>
                <w:lang w:val="en-US"/>
              </w:rPr>
              <w:t xml:space="preserve"> </w:t>
            </w:r>
            <w:proofErr w:type="spellStart"/>
            <w:r>
              <w:rPr>
                <w:sz w:val="16"/>
                <w:szCs w:val="16"/>
                <w:lang w:val="en-US"/>
              </w:rPr>
              <w:t>badań</w:t>
            </w:r>
            <w:proofErr w:type="spellEnd"/>
            <w:r>
              <w:rPr>
                <w:sz w:val="16"/>
                <w:szCs w:val="16"/>
                <w:lang w:val="en-US"/>
              </w:rPr>
              <w:t xml:space="preserve"> </w:t>
            </w:r>
            <w:proofErr w:type="spellStart"/>
            <w:r>
              <w:rPr>
                <w:sz w:val="16"/>
                <w:szCs w:val="16"/>
                <w:lang w:val="en-US"/>
              </w:rPr>
              <w:t>jakościowych</w:t>
            </w:r>
            <w:proofErr w:type="spellEnd"/>
            <w:r>
              <w:rPr>
                <w:sz w:val="16"/>
                <w:szCs w:val="16"/>
                <w:lang w:val="en-US"/>
              </w:rPr>
              <w:t>. Warszawa: PWN</w:t>
            </w:r>
            <w:r w:rsidR="009D768E" w:rsidRPr="009D768E">
              <w:rPr>
                <w:sz w:val="16"/>
                <w:szCs w:val="16"/>
                <w:lang w:val="en-US"/>
              </w:rPr>
              <w:t>.</w:t>
            </w:r>
          </w:p>
          <w:p w14:paraId="01A21762" w14:textId="77777777" w:rsidR="00ED11F9" w:rsidRPr="00582090" w:rsidRDefault="00ED11F9" w:rsidP="0036462B">
            <w:pPr>
              <w:spacing w:line="240" w:lineRule="auto"/>
              <w:rPr>
                <w:sz w:val="16"/>
                <w:szCs w:val="16"/>
              </w:rPr>
            </w:pPr>
          </w:p>
        </w:tc>
      </w:tr>
      <w:tr w:rsidR="00ED11F9" w14:paraId="73C232FB" w14:textId="77777777" w:rsidTr="0036462B">
        <w:trPr>
          <w:trHeight w:val="340"/>
        </w:trPr>
        <w:tc>
          <w:tcPr>
            <w:tcW w:w="10702" w:type="dxa"/>
            <w:gridSpan w:val="12"/>
            <w:vAlign w:val="center"/>
          </w:tcPr>
          <w:p w14:paraId="520629B5" w14:textId="5149ECEF" w:rsidR="00E2074E" w:rsidRPr="00E2074E" w:rsidRDefault="00ED11F9" w:rsidP="004261DF">
            <w:pPr>
              <w:spacing w:line="240" w:lineRule="auto"/>
              <w:rPr>
                <w:sz w:val="16"/>
                <w:szCs w:val="16"/>
              </w:rPr>
            </w:pPr>
            <w:r>
              <w:rPr>
                <w:sz w:val="16"/>
                <w:szCs w:val="16"/>
              </w:rPr>
              <w:lastRenderedPageBreak/>
              <w:t>UWAGI</w:t>
            </w:r>
            <w:r w:rsidR="004261DF" w:rsidRPr="003769EB">
              <w:rPr>
                <w:i/>
                <w:sz w:val="16"/>
                <w:szCs w:val="16"/>
              </w:rPr>
              <w:t xml:space="preserve">: </w:t>
            </w:r>
            <w:r w:rsidR="004261DF" w:rsidRPr="003769EB">
              <w:rPr>
                <w:i/>
              </w:rPr>
              <w:t xml:space="preserve"> </w:t>
            </w:r>
            <w:r w:rsidR="004261DF" w:rsidRPr="003769EB">
              <w:rPr>
                <w:i/>
                <w:sz w:val="16"/>
                <w:szCs w:val="16"/>
              </w:rPr>
              <w:t xml:space="preserve">Regulamin praktyk </w:t>
            </w:r>
            <w:r w:rsidR="003769EB" w:rsidRPr="003769EB">
              <w:rPr>
                <w:i/>
                <w:sz w:val="16"/>
                <w:szCs w:val="16"/>
              </w:rPr>
              <w:t>zawodowych</w:t>
            </w:r>
            <w:r w:rsidR="003769EB">
              <w:rPr>
                <w:sz w:val="16"/>
                <w:szCs w:val="16"/>
              </w:rPr>
              <w:t xml:space="preserve"> </w:t>
            </w:r>
            <w:r w:rsidR="004261DF">
              <w:rPr>
                <w:sz w:val="16"/>
                <w:szCs w:val="16"/>
              </w:rPr>
              <w:t>oraz</w:t>
            </w:r>
            <w:r w:rsidR="004261DF" w:rsidRPr="004261DF">
              <w:rPr>
                <w:sz w:val="16"/>
                <w:szCs w:val="16"/>
              </w:rPr>
              <w:t xml:space="preserve"> dokumenty niezbędne do zaliczenia praktyki zawodowej są podane do wiadomości Studentów</w:t>
            </w:r>
            <w:r w:rsidR="004261DF">
              <w:rPr>
                <w:sz w:val="16"/>
                <w:szCs w:val="16"/>
              </w:rPr>
              <w:t xml:space="preserve"> i Studentek </w:t>
            </w:r>
            <w:r w:rsidR="004261DF" w:rsidRPr="004261DF">
              <w:rPr>
                <w:sz w:val="16"/>
                <w:szCs w:val="16"/>
              </w:rPr>
              <w:t xml:space="preserve"> i zamieszczone na s</w:t>
            </w:r>
            <w:r w:rsidR="004261DF">
              <w:rPr>
                <w:sz w:val="16"/>
                <w:szCs w:val="16"/>
              </w:rPr>
              <w:t>tronie Wydziału Socjologii</w:t>
            </w:r>
            <w:r w:rsidR="00E2074E">
              <w:rPr>
                <w:sz w:val="16"/>
                <w:szCs w:val="16"/>
              </w:rPr>
              <w:t xml:space="preserve"> i Pedagogiki SGGW w Warszawie (</w:t>
            </w:r>
            <w:r w:rsidR="00E2074E">
              <w:rPr>
                <w:i/>
                <w:sz w:val="16"/>
                <w:szCs w:val="16"/>
              </w:rPr>
              <w:t xml:space="preserve">patrz: </w:t>
            </w:r>
            <w:r w:rsidR="00E2074E">
              <w:t xml:space="preserve"> </w:t>
            </w:r>
            <w:hyperlink r:id="rId10" w:history="1">
              <w:r w:rsidR="00E2074E" w:rsidRPr="00663A01">
                <w:rPr>
                  <w:rStyle w:val="Hipercze"/>
                  <w:sz w:val="16"/>
                  <w:szCs w:val="16"/>
                </w:rPr>
                <w:t>https://wsip.sggw.pl/praktyki-zawodowe-socjologia</w:t>
              </w:r>
            </w:hyperlink>
            <w:r w:rsidR="00E2074E">
              <w:rPr>
                <w:sz w:val="16"/>
                <w:szCs w:val="16"/>
              </w:rPr>
              <w:t>).</w:t>
            </w:r>
          </w:p>
          <w:p w14:paraId="223E649F" w14:textId="46C8518F" w:rsidR="00ED11F9" w:rsidRPr="00E15D4A" w:rsidRDefault="004261DF" w:rsidP="004261DF">
            <w:pPr>
              <w:spacing w:line="240" w:lineRule="auto"/>
              <w:rPr>
                <w:sz w:val="16"/>
                <w:szCs w:val="16"/>
                <w:vertAlign w:val="superscript"/>
              </w:rPr>
            </w:pPr>
            <w:r w:rsidRPr="004261DF">
              <w:rPr>
                <w:sz w:val="16"/>
                <w:szCs w:val="16"/>
              </w:rPr>
              <w:t>Studenci</w:t>
            </w:r>
            <w:r>
              <w:rPr>
                <w:sz w:val="16"/>
                <w:szCs w:val="16"/>
              </w:rPr>
              <w:t xml:space="preserve"> i Studentki</w:t>
            </w:r>
            <w:r w:rsidRPr="004261DF">
              <w:rPr>
                <w:sz w:val="16"/>
                <w:szCs w:val="16"/>
              </w:rPr>
              <w:t xml:space="preserve"> otrzymują sylabus praktyk zawodowych </w:t>
            </w:r>
            <w:r w:rsidR="005B022C">
              <w:rPr>
                <w:sz w:val="16"/>
                <w:szCs w:val="16"/>
              </w:rPr>
              <w:t xml:space="preserve">oraz </w:t>
            </w:r>
            <w:r w:rsidR="005B022C">
              <w:rPr>
                <w:i/>
                <w:sz w:val="16"/>
                <w:szCs w:val="16"/>
              </w:rPr>
              <w:t xml:space="preserve">Harmonogram realizacji praktyk zawodowych </w:t>
            </w:r>
            <w:r w:rsidRPr="004261DF">
              <w:rPr>
                <w:sz w:val="16"/>
                <w:szCs w:val="16"/>
              </w:rPr>
              <w:t>drogą elektroni</w:t>
            </w:r>
            <w:r>
              <w:rPr>
                <w:sz w:val="16"/>
                <w:szCs w:val="16"/>
              </w:rPr>
              <w:t>czną po spotkaniu organizacyjnym</w:t>
            </w:r>
            <w:r w:rsidRPr="004261DF">
              <w:rPr>
                <w:sz w:val="16"/>
                <w:szCs w:val="16"/>
              </w:rPr>
              <w:t>.</w:t>
            </w:r>
          </w:p>
          <w:p w14:paraId="4EA6E594" w14:textId="77777777" w:rsidR="00ED11F9" w:rsidRPr="00582090" w:rsidRDefault="00ED11F9" w:rsidP="0036462B">
            <w:pPr>
              <w:spacing w:line="240" w:lineRule="auto"/>
              <w:rPr>
                <w:sz w:val="16"/>
                <w:szCs w:val="16"/>
              </w:rPr>
            </w:pPr>
          </w:p>
        </w:tc>
      </w:tr>
    </w:tbl>
    <w:p w14:paraId="112167DA" w14:textId="77777777" w:rsidR="00ED11F9" w:rsidRDefault="00ED11F9" w:rsidP="00ED11F9">
      <w:pPr>
        <w:rPr>
          <w:sz w:val="16"/>
        </w:rPr>
      </w:pPr>
    </w:p>
    <w:p w14:paraId="4999CF5E" w14:textId="77777777" w:rsidR="00ED11F9" w:rsidRPr="00582090" w:rsidRDefault="00ED11F9" w:rsidP="00ED11F9">
      <w:pPr>
        <w:rPr>
          <w:sz w:val="16"/>
        </w:rPr>
      </w:pPr>
      <w:r w:rsidRPr="00582090">
        <w:rPr>
          <w:sz w:val="16"/>
        </w:rPr>
        <w:t xml:space="preserve">Wskaźniki ilościowe </w:t>
      </w:r>
      <w:r>
        <w:rPr>
          <w:sz w:val="16"/>
        </w:rPr>
        <w:t>charakteryzujące moduł/przedmiot:</w:t>
      </w:r>
    </w:p>
    <w:tbl>
      <w:tblPr>
        <w:tblpPr w:leftFromText="141" w:rightFromText="141" w:vertAnchor="text" w:horzAnchor="margin" w:tblpX="-40" w:tblpY="12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632"/>
      </w:tblGrid>
      <w:tr w:rsidR="00ED11F9" w:rsidRPr="00A87261" w14:paraId="2F285B5F" w14:textId="77777777" w:rsidTr="004261DF">
        <w:trPr>
          <w:trHeight w:val="558"/>
        </w:trPr>
        <w:tc>
          <w:tcPr>
            <w:tcW w:w="9070" w:type="dxa"/>
            <w:vAlign w:val="center"/>
          </w:tcPr>
          <w:p w14:paraId="1B467230" w14:textId="77777777" w:rsidR="00ED11F9" w:rsidRDefault="00ED11F9" w:rsidP="00074021">
            <w:pPr>
              <w:spacing w:line="240" w:lineRule="auto"/>
              <w:rPr>
                <w:sz w:val="16"/>
                <w:szCs w:val="16"/>
              </w:rPr>
            </w:pPr>
            <w:r w:rsidRPr="00074021">
              <w:rPr>
                <w:sz w:val="16"/>
                <w:szCs w:val="16"/>
              </w:rPr>
              <w:t>Szacunkowa sumaryczna liczba godzin pracy studenta (kontaktowych i pracy własnej) niezbędna dla osiągnięcia zakładanych</w:t>
            </w:r>
            <w:r w:rsidR="008F7E6F" w:rsidRPr="00074021">
              <w:rPr>
                <w:sz w:val="16"/>
                <w:szCs w:val="16"/>
              </w:rPr>
              <w:t xml:space="preserve"> dla zajęć</w:t>
            </w:r>
            <w:r w:rsidRPr="00074021">
              <w:rPr>
                <w:sz w:val="16"/>
                <w:szCs w:val="16"/>
              </w:rPr>
              <w:t xml:space="preserve"> efektów </w:t>
            </w:r>
            <w:r w:rsidR="008F7E6F" w:rsidRPr="00074021">
              <w:rPr>
                <w:sz w:val="16"/>
                <w:szCs w:val="16"/>
              </w:rPr>
              <w:t>uczenia się</w:t>
            </w:r>
            <w:r w:rsidRPr="00074021">
              <w:rPr>
                <w:sz w:val="16"/>
                <w:szCs w:val="16"/>
              </w:rPr>
              <w:t xml:space="preserve"> - na tej podstawie należy wypełnić pole ECTS:</w:t>
            </w:r>
          </w:p>
          <w:p w14:paraId="6D3D3F88" w14:textId="77777777" w:rsidR="00E15D4A" w:rsidRDefault="00E15D4A" w:rsidP="00E15D4A">
            <w:pPr>
              <w:spacing w:line="240" w:lineRule="auto"/>
              <w:rPr>
                <w:sz w:val="16"/>
                <w:szCs w:val="16"/>
              </w:rPr>
            </w:pPr>
          </w:p>
          <w:p w14:paraId="2CB51354" w14:textId="5499F363" w:rsidR="00F42538" w:rsidRPr="00074021" w:rsidRDefault="00F42538" w:rsidP="00E15D4A">
            <w:pPr>
              <w:spacing w:line="240" w:lineRule="auto"/>
              <w:rPr>
                <w:sz w:val="16"/>
                <w:szCs w:val="16"/>
              </w:rPr>
            </w:pPr>
          </w:p>
        </w:tc>
        <w:tc>
          <w:tcPr>
            <w:tcW w:w="1632" w:type="dxa"/>
            <w:vAlign w:val="center"/>
          </w:tcPr>
          <w:p w14:paraId="39B3509D" w14:textId="40E22B0B" w:rsidR="00ED11F9" w:rsidRPr="00074021" w:rsidRDefault="00AE32F4" w:rsidP="00074021">
            <w:pPr>
              <w:spacing w:line="240" w:lineRule="auto"/>
              <w:rPr>
                <w:sz w:val="16"/>
                <w:szCs w:val="16"/>
              </w:rPr>
            </w:pPr>
            <w:r>
              <w:rPr>
                <w:sz w:val="16"/>
                <w:szCs w:val="16"/>
              </w:rPr>
              <w:t xml:space="preserve">             </w:t>
            </w:r>
            <w:r w:rsidR="00ED11F9" w:rsidRPr="00074021">
              <w:rPr>
                <w:sz w:val="16"/>
                <w:szCs w:val="16"/>
              </w:rPr>
              <w:t xml:space="preserve"> </w:t>
            </w:r>
            <w:r w:rsidR="004261DF">
              <w:rPr>
                <w:sz w:val="16"/>
                <w:szCs w:val="16"/>
              </w:rPr>
              <w:t xml:space="preserve">120 </w:t>
            </w:r>
            <w:r w:rsidR="00ED11F9" w:rsidRPr="00074021">
              <w:rPr>
                <w:sz w:val="16"/>
                <w:szCs w:val="16"/>
              </w:rPr>
              <w:t>h</w:t>
            </w:r>
          </w:p>
        </w:tc>
      </w:tr>
      <w:tr w:rsidR="00ED11F9" w:rsidRPr="00A87261" w14:paraId="303885C8" w14:textId="77777777" w:rsidTr="004261DF">
        <w:trPr>
          <w:trHeight w:val="620"/>
        </w:trPr>
        <w:tc>
          <w:tcPr>
            <w:tcW w:w="9070" w:type="dxa"/>
            <w:vAlign w:val="center"/>
          </w:tcPr>
          <w:p w14:paraId="74796460" w14:textId="77777777" w:rsidR="00ED11F9" w:rsidRDefault="00ED11F9" w:rsidP="00074021">
            <w:pPr>
              <w:spacing w:line="240" w:lineRule="auto"/>
              <w:rPr>
                <w:sz w:val="16"/>
                <w:szCs w:val="16"/>
              </w:rPr>
            </w:pPr>
            <w:r w:rsidRPr="00074021">
              <w:rPr>
                <w:sz w:val="16"/>
                <w:szCs w:val="16"/>
              </w:rPr>
              <w:t>Łączna liczba punktów ECTS, którą student uzyskuje na zajęciach wymagających bezpośredniego udziału nauczycieli akademickich</w:t>
            </w:r>
            <w:r w:rsidR="008F7E6F" w:rsidRPr="00074021">
              <w:rPr>
                <w:sz w:val="16"/>
                <w:szCs w:val="16"/>
              </w:rPr>
              <w:t xml:space="preserve"> lub innych osób prowadzących zajęcia</w:t>
            </w:r>
            <w:r w:rsidRPr="00074021">
              <w:rPr>
                <w:sz w:val="16"/>
                <w:szCs w:val="16"/>
              </w:rPr>
              <w:t>:</w:t>
            </w:r>
          </w:p>
          <w:p w14:paraId="0AB33F78" w14:textId="77777777" w:rsidR="00E15D4A" w:rsidRDefault="00E15D4A" w:rsidP="00074021">
            <w:pPr>
              <w:spacing w:line="240" w:lineRule="auto"/>
              <w:rPr>
                <w:sz w:val="16"/>
                <w:szCs w:val="16"/>
              </w:rPr>
            </w:pPr>
          </w:p>
          <w:p w14:paraId="3A46182A" w14:textId="6DE5F71B" w:rsidR="00F42538" w:rsidRPr="00074021" w:rsidRDefault="00F42538" w:rsidP="00074021">
            <w:pPr>
              <w:spacing w:line="240" w:lineRule="auto"/>
              <w:rPr>
                <w:sz w:val="16"/>
                <w:szCs w:val="16"/>
              </w:rPr>
            </w:pPr>
          </w:p>
        </w:tc>
        <w:tc>
          <w:tcPr>
            <w:tcW w:w="1632" w:type="dxa"/>
            <w:vAlign w:val="center"/>
          </w:tcPr>
          <w:p w14:paraId="2E19D621" w14:textId="15730B2B" w:rsidR="00ED11F9" w:rsidRPr="00074021" w:rsidRDefault="00AE32F4" w:rsidP="00074021">
            <w:pPr>
              <w:spacing w:line="240" w:lineRule="auto"/>
              <w:rPr>
                <w:sz w:val="16"/>
                <w:szCs w:val="16"/>
              </w:rPr>
            </w:pPr>
            <w:r>
              <w:rPr>
                <w:sz w:val="16"/>
                <w:szCs w:val="16"/>
              </w:rPr>
              <w:t xml:space="preserve">            </w:t>
            </w:r>
            <w:r w:rsidR="000F4E3B">
              <w:rPr>
                <w:sz w:val="16"/>
                <w:szCs w:val="16"/>
              </w:rPr>
              <w:t>0,2</w:t>
            </w:r>
            <w:r>
              <w:rPr>
                <w:sz w:val="16"/>
                <w:szCs w:val="16"/>
              </w:rPr>
              <w:t xml:space="preserve"> </w:t>
            </w:r>
            <w:r w:rsidR="00E15D4A">
              <w:rPr>
                <w:sz w:val="16"/>
                <w:szCs w:val="16"/>
              </w:rPr>
              <w:t xml:space="preserve"> </w:t>
            </w:r>
            <w:r w:rsidR="00ED11F9" w:rsidRPr="00074021">
              <w:rPr>
                <w:sz w:val="16"/>
                <w:szCs w:val="16"/>
              </w:rPr>
              <w:t>ECTS</w:t>
            </w:r>
          </w:p>
        </w:tc>
      </w:tr>
    </w:tbl>
    <w:p w14:paraId="037122AD" w14:textId="77777777" w:rsidR="00ED11F9" w:rsidRDefault="00ED11F9" w:rsidP="00ED11F9"/>
    <w:sectPr w:rsidR="00ED11F9" w:rsidSect="00074021">
      <w:footerReference w:type="default" r:id="rId11"/>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C1BD0" w14:textId="77777777" w:rsidR="006A52F6" w:rsidRDefault="006A52F6" w:rsidP="002C0CA5">
      <w:pPr>
        <w:spacing w:line="240" w:lineRule="auto"/>
      </w:pPr>
      <w:r>
        <w:separator/>
      </w:r>
    </w:p>
  </w:endnote>
  <w:endnote w:type="continuationSeparator" w:id="0">
    <w:p w14:paraId="032B655B" w14:textId="77777777" w:rsidR="006A52F6" w:rsidRDefault="006A52F6"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04091"/>
      <w:docPartObj>
        <w:docPartGallery w:val="Page Numbers (Bottom of Page)"/>
        <w:docPartUnique/>
      </w:docPartObj>
    </w:sdtPr>
    <w:sdtEndPr/>
    <w:sdtContent>
      <w:p w14:paraId="265EF04E" w14:textId="44D00D6E" w:rsidR="00CE0967" w:rsidRDefault="00CE0967">
        <w:pPr>
          <w:pStyle w:val="Stopka"/>
          <w:jc w:val="center"/>
        </w:pPr>
        <w:r>
          <w:fldChar w:fldCharType="begin"/>
        </w:r>
        <w:r>
          <w:instrText>PAGE   \* MERGEFORMAT</w:instrText>
        </w:r>
        <w:r>
          <w:fldChar w:fldCharType="separate"/>
        </w:r>
        <w:r w:rsidR="00145DD8">
          <w:rPr>
            <w:noProof/>
          </w:rPr>
          <w:t>1</w:t>
        </w:r>
        <w:r>
          <w:fldChar w:fldCharType="end"/>
        </w:r>
      </w:p>
    </w:sdtContent>
  </w:sdt>
  <w:p w14:paraId="44819794" w14:textId="77777777" w:rsidR="00CE0967" w:rsidRDefault="00CE09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5BA65" w14:textId="77777777" w:rsidR="006A52F6" w:rsidRDefault="006A52F6" w:rsidP="002C0CA5">
      <w:pPr>
        <w:spacing w:line="240" w:lineRule="auto"/>
      </w:pPr>
      <w:r>
        <w:separator/>
      </w:r>
    </w:p>
  </w:footnote>
  <w:footnote w:type="continuationSeparator" w:id="0">
    <w:p w14:paraId="497865A4" w14:textId="77777777" w:rsidR="006A52F6" w:rsidRDefault="006A52F6" w:rsidP="002C0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F79"/>
    <w:multiLevelType w:val="multilevel"/>
    <w:tmpl w:val="4C223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68C2E4D"/>
    <w:multiLevelType w:val="hybridMultilevel"/>
    <w:tmpl w:val="CDD88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272FBC"/>
    <w:multiLevelType w:val="hybridMultilevel"/>
    <w:tmpl w:val="4CE8E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F438DE"/>
    <w:multiLevelType w:val="hybridMultilevel"/>
    <w:tmpl w:val="D2F47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3F083C"/>
    <w:multiLevelType w:val="multilevel"/>
    <w:tmpl w:val="1BA4C6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B115C4"/>
    <w:multiLevelType w:val="multilevel"/>
    <w:tmpl w:val="63808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6C13A1"/>
    <w:multiLevelType w:val="multilevel"/>
    <w:tmpl w:val="79448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C30DD2"/>
    <w:multiLevelType w:val="multilevel"/>
    <w:tmpl w:val="B22E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8"/>
  </w:num>
  <w:num w:numId="5">
    <w:abstractNumId w:val="6"/>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F9"/>
    <w:rsid w:val="000235DE"/>
    <w:rsid w:val="00074021"/>
    <w:rsid w:val="000834BC"/>
    <w:rsid w:val="000A5E41"/>
    <w:rsid w:val="000C4232"/>
    <w:rsid w:val="000D0C60"/>
    <w:rsid w:val="000F4E3B"/>
    <w:rsid w:val="000F6602"/>
    <w:rsid w:val="00145DD8"/>
    <w:rsid w:val="00191EAB"/>
    <w:rsid w:val="001A6062"/>
    <w:rsid w:val="00207BBF"/>
    <w:rsid w:val="00220A43"/>
    <w:rsid w:val="00246BD8"/>
    <w:rsid w:val="00292279"/>
    <w:rsid w:val="0029795A"/>
    <w:rsid w:val="002C0CA5"/>
    <w:rsid w:val="002E594B"/>
    <w:rsid w:val="00316977"/>
    <w:rsid w:val="00334EA4"/>
    <w:rsid w:val="00336B97"/>
    <w:rsid w:val="00341D25"/>
    <w:rsid w:val="0036131B"/>
    <w:rsid w:val="0036311C"/>
    <w:rsid w:val="0036462B"/>
    <w:rsid w:val="003769EB"/>
    <w:rsid w:val="003A7B73"/>
    <w:rsid w:val="003B680D"/>
    <w:rsid w:val="004261DF"/>
    <w:rsid w:val="00444161"/>
    <w:rsid w:val="00465ACA"/>
    <w:rsid w:val="00471646"/>
    <w:rsid w:val="004C7715"/>
    <w:rsid w:val="004F5168"/>
    <w:rsid w:val="005364D1"/>
    <w:rsid w:val="005A0C74"/>
    <w:rsid w:val="005B022C"/>
    <w:rsid w:val="0060308A"/>
    <w:rsid w:val="00612AEB"/>
    <w:rsid w:val="00616641"/>
    <w:rsid w:val="006516A4"/>
    <w:rsid w:val="00660C40"/>
    <w:rsid w:val="006674DC"/>
    <w:rsid w:val="00680BC8"/>
    <w:rsid w:val="006973C8"/>
    <w:rsid w:val="006A52F6"/>
    <w:rsid w:val="006A728D"/>
    <w:rsid w:val="006C766B"/>
    <w:rsid w:val="0072568B"/>
    <w:rsid w:val="00735F91"/>
    <w:rsid w:val="00753834"/>
    <w:rsid w:val="007D736E"/>
    <w:rsid w:val="00813469"/>
    <w:rsid w:val="00860FAB"/>
    <w:rsid w:val="008748E5"/>
    <w:rsid w:val="00875A9D"/>
    <w:rsid w:val="00896660"/>
    <w:rsid w:val="008A5B6F"/>
    <w:rsid w:val="008C5679"/>
    <w:rsid w:val="008F535D"/>
    <w:rsid w:val="008F7E6F"/>
    <w:rsid w:val="00925376"/>
    <w:rsid w:val="00925BB1"/>
    <w:rsid w:val="0093211F"/>
    <w:rsid w:val="00940570"/>
    <w:rsid w:val="00965A2D"/>
    <w:rsid w:val="00966E0B"/>
    <w:rsid w:val="00997B01"/>
    <w:rsid w:val="009B21A4"/>
    <w:rsid w:val="009C3A00"/>
    <w:rsid w:val="009C5511"/>
    <w:rsid w:val="009D768E"/>
    <w:rsid w:val="009E71F1"/>
    <w:rsid w:val="00A43564"/>
    <w:rsid w:val="00A6227E"/>
    <w:rsid w:val="00A77DEE"/>
    <w:rsid w:val="00A813CF"/>
    <w:rsid w:val="00AB34AF"/>
    <w:rsid w:val="00AE271E"/>
    <w:rsid w:val="00AE32F4"/>
    <w:rsid w:val="00B2721F"/>
    <w:rsid w:val="00B43982"/>
    <w:rsid w:val="00CD0414"/>
    <w:rsid w:val="00CE0967"/>
    <w:rsid w:val="00D10B7D"/>
    <w:rsid w:val="00D21488"/>
    <w:rsid w:val="00DC71EB"/>
    <w:rsid w:val="00E15071"/>
    <w:rsid w:val="00E15D4A"/>
    <w:rsid w:val="00E2074E"/>
    <w:rsid w:val="00E40C78"/>
    <w:rsid w:val="00EC2FE3"/>
    <w:rsid w:val="00ED11F9"/>
    <w:rsid w:val="00EE4F54"/>
    <w:rsid w:val="00F17173"/>
    <w:rsid w:val="00F42538"/>
    <w:rsid w:val="00F60C0C"/>
    <w:rsid w:val="00F629A0"/>
    <w:rsid w:val="00F76B23"/>
    <w:rsid w:val="00FB1721"/>
    <w:rsid w:val="00FB2DB7"/>
    <w:rsid w:val="166A0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6BD2"/>
  <w15:docId w15:val="{0BB6025E-110B-4610-AF31-0009D570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 w:type="paragraph" w:styleId="Akapitzlist">
    <w:name w:val="List Paragraph"/>
    <w:basedOn w:val="Normalny"/>
    <w:uiPriority w:val="34"/>
    <w:qFormat/>
    <w:rsid w:val="00E15D4A"/>
    <w:pPr>
      <w:ind w:left="720"/>
      <w:contextualSpacing/>
    </w:pPr>
  </w:style>
  <w:style w:type="paragraph" w:styleId="NormalnyWeb">
    <w:name w:val="Normal (Web)"/>
    <w:basedOn w:val="Normalny"/>
    <w:uiPriority w:val="99"/>
    <w:unhideWhenUsed/>
    <w:rsid w:val="004C77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7715"/>
    <w:rPr>
      <w:b/>
      <w:bCs/>
    </w:rPr>
  </w:style>
  <w:style w:type="character" w:styleId="Hipercze">
    <w:name w:val="Hyperlink"/>
    <w:basedOn w:val="Domylnaczcionkaakapitu"/>
    <w:uiPriority w:val="99"/>
    <w:unhideWhenUsed/>
    <w:rsid w:val="004C7715"/>
    <w:rPr>
      <w:color w:val="0000FF"/>
      <w:u w:val="single"/>
    </w:rPr>
  </w:style>
  <w:style w:type="character" w:customStyle="1" w:styleId="normaltextrun">
    <w:name w:val="normaltextrun"/>
    <w:basedOn w:val="Domylnaczcionkaakapitu"/>
    <w:rsid w:val="000F4E3B"/>
  </w:style>
  <w:style w:type="character" w:customStyle="1" w:styleId="eop">
    <w:name w:val="eop"/>
    <w:basedOn w:val="Domylnaczcionkaakapitu"/>
    <w:rsid w:val="000F4E3B"/>
  </w:style>
  <w:style w:type="paragraph" w:customStyle="1" w:styleId="paragraph">
    <w:name w:val="paragraph"/>
    <w:basedOn w:val="Normalny"/>
    <w:rsid w:val="00E40C7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887">
      <w:bodyDiv w:val="1"/>
      <w:marLeft w:val="0"/>
      <w:marRight w:val="0"/>
      <w:marTop w:val="0"/>
      <w:marBottom w:val="0"/>
      <w:divBdr>
        <w:top w:val="none" w:sz="0" w:space="0" w:color="auto"/>
        <w:left w:val="none" w:sz="0" w:space="0" w:color="auto"/>
        <w:bottom w:val="none" w:sz="0" w:space="0" w:color="auto"/>
        <w:right w:val="none" w:sz="0" w:space="0" w:color="auto"/>
      </w:divBdr>
      <w:divsChild>
        <w:div w:id="1533955314">
          <w:marLeft w:val="0"/>
          <w:marRight w:val="0"/>
          <w:marTop w:val="0"/>
          <w:marBottom w:val="0"/>
          <w:divBdr>
            <w:top w:val="none" w:sz="0" w:space="0" w:color="auto"/>
            <w:left w:val="none" w:sz="0" w:space="0" w:color="auto"/>
            <w:bottom w:val="none" w:sz="0" w:space="0" w:color="auto"/>
            <w:right w:val="none" w:sz="0" w:space="0" w:color="auto"/>
          </w:divBdr>
        </w:div>
      </w:divsChild>
    </w:div>
    <w:div w:id="179248431">
      <w:bodyDiv w:val="1"/>
      <w:marLeft w:val="0"/>
      <w:marRight w:val="0"/>
      <w:marTop w:val="0"/>
      <w:marBottom w:val="0"/>
      <w:divBdr>
        <w:top w:val="none" w:sz="0" w:space="0" w:color="auto"/>
        <w:left w:val="none" w:sz="0" w:space="0" w:color="auto"/>
        <w:bottom w:val="none" w:sz="0" w:space="0" w:color="auto"/>
        <w:right w:val="none" w:sz="0" w:space="0" w:color="auto"/>
      </w:divBdr>
    </w:div>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 w:id="192194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sip.sggw.pl/praktyki-zawodowe-socjologi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828AEA6CA6684490EEE99DB6D1ED2F" ma:contentTypeVersion="2" ma:contentTypeDescription="Utwórz nowy dokument." ma:contentTypeScope="" ma:versionID="d823219e036fe9870a22a8a5f3f5563c">
  <xsd:schema xmlns:xsd="http://www.w3.org/2001/XMLSchema" xmlns:xs="http://www.w3.org/2001/XMLSchema" xmlns:p="http://schemas.microsoft.com/office/2006/metadata/properties" xmlns:ns2="e2a89453-0a49-4e14-87a9-2027af9d4e4e" targetNamespace="http://schemas.microsoft.com/office/2006/metadata/properties" ma:root="true" ma:fieldsID="11e17c2c3af2916ebc7cd5b63363adc7" ns2:_="">
    <xsd:import namespace="e2a89453-0a49-4e14-87a9-2027af9d4e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9453-0a49-4e14-87a9-2027af9d4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D8879-E7E1-4CFA-BF07-3E8B5402D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C4E31-AF6F-490C-B859-7066383F46D6}">
  <ds:schemaRefs>
    <ds:schemaRef ds:uri="http://schemas.microsoft.com/sharepoint/v3/contenttype/forms"/>
  </ds:schemaRefs>
</ds:datastoreItem>
</file>

<file path=customXml/itemProps3.xml><?xml version="1.0" encoding="utf-8"?>
<ds:datastoreItem xmlns:ds="http://schemas.openxmlformats.org/officeDocument/2006/customXml" ds:itemID="{ABAEE988-9790-4559-B758-EE7FCD4AF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9453-0a49-4e14-87a9-2027af9d4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940</Words>
  <Characters>5642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MARry</cp:lastModifiedBy>
  <cp:revision>15</cp:revision>
  <cp:lastPrinted>2019-03-18T08:34:00Z</cp:lastPrinted>
  <dcterms:created xsi:type="dcterms:W3CDTF">2022-03-03T14:14:00Z</dcterms:created>
  <dcterms:modified xsi:type="dcterms:W3CDTF">2022-03-07T13:19:00Z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0x0101003C828AEA6CA6684490EEE99DB6D1ED2F</vt:lpwstr>
  </property>
</Properties>
</file>