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1575"/>
        <w:gridCol w:w="2463"/>
        <w:gridCol w:w="1276"/>
        <w:gridCol w:w="140"/>
        <w:gridCol w:w="1296"/>
        <w:gridCol w:w="406"/>
        <w:gridCol w:w="1316"/>
        <w:gridCol w:w="882"/>
      </w:tblGrid>
      <w:tr w:rsidR="00761287" w:rsidRPr="00235A4D" w:rsidTr="00235A4D">
        <w:trPr>
          <w:trHeight w:val="55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287" w:rsidRPr="00235A4D" w:rsidRDefault="00761287" w:rsidP="005F3B40">
            <w:pPr>
              <w:jc w:val="right"/>
              <w:rPr>
                <w:sz w:val="20"/>
                <w:szCs w:val="20"/>
              </w:rPr>
            </w:pPr>
            <w:r w:rsidRPr="00235A4D">
              <w:rPr>
                <w:sz w:val="20"/>
                <w:szCs w:val="20"/>
              </w:rPr>
              <w:t>Rok akademicki: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287" w:rsidRPr="00235A4D" w:rsidRDefault="00235A4D" w:rsidP="00235A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2019/20</w:t>
            </w:r>
          </w:p>
        </w:tc>
        <w:tc>
          <w:tcPr>
            <w:tcW w:w="24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61287" w:rsidRPr="00235A4D" w:rsidRDefault="00761287" w:rsidP="005F3B4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5A4D">
              <w:rPr>
                <w:sz w:val="20"/>
                <w:szCs w:val="20"/>
              </w:rPr>
              <w:t>Grupa przedmiotów: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61287" w:rsidRPr="00235A4D" w:rsidRDefault="00761287" w:rsidP="005F3B40">
            <w:pPr>
              <w:jc w:val="center"/>
              <w:rPr>
                <w:bCs/>
                <w:sz w:val="20"/>
                <w:szCs w:val="20"/>
                <w:vertAlign w:val="superscript"/>
              </w:rPr>
            </w:pPr>
            <w:proofErr w:type="gramStart"/>
            <w:r w:rsidRPr="00235A4D">
              <w:rPr>
                <w:bCs/>
                <w:sz w:val="20"/>
                <w:szCs w:val="20"/>
              </w:rPr>
              <w:t>kierunkowy</w:t>
            </w:r>
            <w:proofErr w:type="gramEnd"/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1287" w:rsidRPr="00235A4D" w:rsidRDefault="00761287" w:rsidP="005F3B40">
            <w:pPr>
              <w:jc w:val="right"/>
              <w:rPr>
                <w:sz w:val="20"/>
                <w:szCs w:val="20"/>
                <w:vertAlign w:val="superscript"/>
              </w:rPr>
            </w:pPr>
            <w:r w:rsidRPr="00235A4D">
              <w:rPr>
                <w:sz w:val="20"/>
                <w:szCs w:val="20"/>
              </w:rPr>
              <w:t>Numer katalogowy:</w:t>
            </w: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1287" w:rsidRPr="00235A4D" w:rsidRDefault="00761287" w:rsidP="005F3B40">
            <w:pPr>
              <w:jc w:val="center"/>
              <w:rPr>
                <w:b/>
                <w:bCs/>
                <w:sz w:val="20"/>
                <w:szCs w:val="20"/>
              </w:rPr>
            </w:pPr>
            <w:r w:rsidRPr="00235A4D">
              <w:rPr>
                <w:b/>
                <w:sz w:val="20"/>
                <w:szCs w:val="20"/>
              </w:rPr>
              <w:t>WNH-P-2N-03Z-38-19</w:t>
            </w:r>
          </w:p>
        </w:tc>
      </w:tr>
      <w:tr w:rsidR="00761287" w:rsidRPr="00235A4D" w:rsidTr="005F3B40">
        <w:trPr>
          <w:trHeight w:val="283"/>
          <w:jc w:val="center"/>
        </w:trPr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1287" w:rsidRPr="00235A4D" w:rsidRDefault="00761287" w:rsidP="005F3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1287" w:rsidRPr="00235A4D" w:rsidTr="00235A4D">
        <w:trPr>
          <w:trHeight w:val="405"/>
          <w:jc w:val="center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1287" w:rsidRPr="00235A4D" w:rsidRDefault="00761287" w:rsidP="005F3B40">
            <w:pPr>
              <w:rPr>
                <w:b/>
                <w:bCs/>
                <w:color w:val="C0C0C0"/>
                <w:sz w:val="20"/>
                <w:szCs w:val="20"/>
              </w:rPr>
            </w:pPr>
            <w:r w:rsidRPr="00235A4D">
              <w:rPr>
                <w:sz w:val="20"/>
                <w:szCs w:val="20"/>
              </w:rPr>
              <w:t>Nazwa przedmiotu</w:t>
            </w:r>
            <w:r w:rsidRPr="00235A4D">
              <w:rPr>
                <w:sz w:val="20"/>
                <w:szCs w:val="20"/>
                <w:vertAlign w:val="superscript"/>
              </w:rPr>
              <w:t>1)</w:t>
            </w:r>
            <w:r w:rsidRPr="00235A4D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5581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61287" w:rsidRPr="00235A4D" w:rsidRDefault="00761287" w:rsidP="005F3B40">
            <w:pPr>
              <w:rPr>
                <w:b/>
                <w:sz w:val="20"/>
                <w:szCs w:val="20"/>
              </w:rPr>
            </w:pPr>
            <w:r w:rsidRPr="00235A4D">
              <w:rPr>
                <w:rFonts w:eastAsia="Calibri"/>
                <w:sz w:val="20"/>
                <w:szCs w:val="20"/>
              </w:rPr>
              <w:t>Edukacja globalna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1287" w:rsidRPr="00235A4D" w:rsidRDefault="00761287" w:rsidP="005F3B40">
            <w:pPr>
              <w:rPr>
                <w:b/>
                <w:bCs/>
                <w:sz w:val="20"/>
                <w:szCs w:val="20"/>
              </w:rPr>
            </w:pPr>
            <w:r w:rsidRPr="00235A4D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1287" w:rsidRPr="00235A4D" w:rsidRDefault="00761287" w:rsidP="005F3B40">
            <w:pPr>
              <w:rPr>
                <w:b/>
                <w:bCs/>
                <w:sz w:val="20"/>
                <w:szCs w:val="20"/>
              </w:rPr>
            </w:pPr>
            <w:r w:rsidRPr="00235A4D">
              <w:rPr>
                <w:b/>
                <w:bCs/>
                <w:sz w:val="20"/>
                <w:szCs w:val="20"/>
              </w:rPr>
              <w:t xml:space="preserve"> 5</w:t>
            </w:r>
          </w:p>
        </w:tc>
      </w:tr>
      <w:tr w:rsidR="00761287" w:rsidRPr="00235A4D" w:rsidTr="005F3B40">
        <w:trPr>
          <w:trHeight w:val="340"/>
          <w:jc w:val="center"/>
        </w:trPr>
        <w:tc>
          <w:tcPr>
            <w:tcW w:w="2994" w:type="dxa"/>
            <w:gridSpan w:val="2"/>
            <w:tcBorders>
              <w:top w:val="single" w:sz="2" w:space="0" w:color="auto"/>
            </w:tcBorders>
            <w:vAlign w:val="center"/>
          </w:tcPr>
          <w:p w:rsidR="00761287" w:rsidRPr="00235A4D" w:rsidRDefault="00761287" w:rsidP="005F3B40">
            <w:pPr>
              <w:tabs>
                <w:tab w:val="left" w:pos="6592"/>
              </w:tabs>
              <w:rPr>
                <w:sz w:val="20"/>
                <w:szCs w:val="20"/>
              </w:rPr>
            </w:pPr>
            <w:r w:rsidRPr="00235A4D">
              <w:rPr>
                <w:sz w:val="20"/>
                <w:szCs w:val="20"/>
              </w:rPr>
              <w:t>Tłumaczenie nazwy na jęz. angielski</w:t>
            </w:r>
            <w:r w:rsidRPr="00235A4D">
              <w:rPr>
                <w:sz w:val="20"/>
                <w:szCs w:val="20"/>
                <w:vertAlign w:val="superscript"/>
              </w:rPr>
              <w:t>3)</w:t>
            </w:r>
            <w:r w:rsidRPr="00235A4D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779" w:type="dxa"/>
            <w:gridSpan w:val="7"/>
            <w:vAlign w:val="center"/>
          </w:tcPr>
          <w:p w:rsidR="00761287" w:rsidRPr="00235A4D" w:rsidRDefault="00761287" w:rsidP="005F3B40">
            <w:pPr>
              <w:rPr>
                <w:bCs/>
                <w:sz w:val="20"/>
                <w:szCs w:val="20"/>
                <w:lang w:val="de-DE"/>
              </w:rPr>
            </w:pPr>
            <w:r w:rsidRPr="00235A4D">
              <w:rPr>
                <w:rFonts w:cs="Arial"/>
                <w:bCs/>
                <w:sz w:val="20"/>
                <w:szCs w:val="20"/>
              </w:rPr>
              <w:t xml:space="preserve">Global </w:t>
            </w:r>
            <w:proofErr w:type="spellStart"/>
            <w:r w:rsidRPr="00235A4D">
              <w:rPr>
                <w:rFonts w:cs="Arial"/>
                <w:bCs/>
                <w:sz w:val="20"/>
                <w:szCs w:val="20"/>
              </w:rPr>
              <w:t>Education</w:t>
            </w:r>
            <w:proofErr w:type="spellEnd"/>
          </w:p>
        </w:tc>
      </w:tr>
      <w:tr w:rsidR="00761287" w:rsidRPr="00235A4D" w:rsidTr="005F3B40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761287" w:rsidRPr="00235A4D" w:rsidRDefault="00761287" w:rsidP="005F3B40">
            <w:pPr>
              <w:rPr>
                <w:sz w:val="20"/>
                <w:szCs w:val="20"/>
              </w:rPr>
            </w:pPr>
            <w:r w:rsidRPr="00235A4D">
              <w:rPr>
                <w:sz w:val="20"/>
                <w:szCs w:val="20"/>
              </w:rPr>
              <w:t>Kierunek studiów</w:t>
            </w:r>
            <w:r w:rsidRPr="00235A4D">
              <w:rPr>
                <w:sz w:val="20"/>
                <w:szCs w:val="20"/>
                <w:vertAlign w:val="superscript"/>
              </w:rPr>
              <w:t>4)</w:t>
            </w:r>
            <w:r w:rsidRPr="00235A4D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287" w:rsidRPr="00235A4D" w:rsidRDefault="00761287" w:rsidP="005F3B40">
            <w:pPr>
              <w:rPr>
                <w:b/>
                <w:bCs/>
                <w:sz w:val="20"/>
                <w:szCs w:val="20"/>
              </w:rPr>
            </w:pPr>
            <w:r w:rsidRPr="00235A4D">
              <w:rPr>
                <w:b/>
                <w:bCs/>
                <w:sz w:val="20"/>
                <w:szCs w:val="20"/>
              </w:rPr>
              <w:t>Pedagogika</w:t>
            </w:r>
          </w:p>
        </w:tc>
      </w:tr>
      <w:tr w:rsidR="00761287" w:rsidRPr="00235A4D" w:rsidTr="005F3B40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761287" w:rsidRPr="00235A4D" w:rsidRDefault="00761287" w:rsidP="005F3B40">
            <w:pPr>
              <w:rPr>
                <w:bCs/>
                <w:sz w:val="20"/>
                <w:szCs w:val="20"/>
              </w:rPr>
            </w:pPr>
            <w:r w:rsidRPr="00235A4D">
              <w:rPr>
                <w:sz w:val="20"/>
                <w:szCs w:val="20"/>
              </w:rPr>
              <w:t>Koordynator przedmiotu</w:t>
            </w:r>
            <w:r w:rsidRPr="00235A4D">
              <w:rPr>
                <w:sz w:val="20"/>
                <w:szCs w:val="20"/>
                <w:vertAlign w:val="superscript"/>
              </w:rPr>
              <w:t>5)</w:t>
            </w:r>
            <w:r w:rsidRPr="00235A4D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287" w:rsidRPr="00235A4D" w:rsidRDefault="00761287" w:rsidP="005F3B40">
            <w:pPr>
              <w:rPr>
                <w:b/>
                <w:bCs/>
                <w:sz w:val="20"/>
                <w:szCs w:val="20"/>
              </w:rPr>
            </w:pPr>
            <w:r w:rsidRPr="00235A4D">
              <w:rPr>
                <w:sz w:val="20"/>
                <w:szCs w:val="20"/>
                <w:lang w:val="de-DE"/>
              </w:rPr>
              <w:t xml:space="preserve">Prof. </w:t>
            </w:r>
            <w:proofErr w:type="spellStart"/>
            <w:r w:rsidRPr="00235A4D">
              <w:rPr>
                <w:sz w:val="20"/>
                <w:szCs w:val="20"/>
                <w:lang w:val="de-DE"/>
              </w:rPr>
              <w:t>dr</w:t>
            </w:r>
            <w:proofErr w:type="spellEnd"/>
            <w:r w:rsidRPr="00235A4D">
              <w:rPr>
                <w:sz w:val="20"/>
                <w:szCs w:val="20"/>
                <w:lang w:val="de-DE"/>
              </w:rPr>
              <w:t xml:space="preserve"> hab. Ewa </w:t>
            </w:r>
            <w:proofErr w:type="spellStart"/>
            <w:r w:rsidRPr="00235A4D">
              <w:rPr>
                <w:sz w:val="20"/>
                <w:szCs w:val="20"/>
                <w:lang w:val="de-DE"/>
              </w:rPr>
              <w:t>Przybylska</w:t>
            </w:r>
            <w:proofErr w:type="spellEnd"/>
          </w:p>
        </w:tc>
      </w:tr>
      <w:tr w:rsidR="00761287" w:rsidRPr="00235A4D" w:rsidTr="005F3B40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761287" w:rsidRPr="00235A4D" w:rsidRDefault="00761287" w:rsidP="005F3B40">
            <w:pPr>
              <w:rPr>
                <w:bCs/>
                <w:sz w:val="20"/>
                <w:szCs w:val="20"/>
              </w:rPr>
            </w:pPr>
            <w:r w:rsidRPr="00235A4D">
              <w:rPr>
                <w:sz w:val="20"/>
                <w:szCs w:val="20"/>
              </w:rPr>
              <w:t>Prowadzący zajęcia</w:t>
            </w:r>
            <w:r w:rsidRPr="00235A4D">
              <w:rPr>
                <w:sz w:val="20"/>
                <w:szCs w:val="20"/>
                <w:vertAlign w:val="superscript"/>
              </w:rPr>
              <w:t>6)</w:t>
            </w:r>
            <w:r w:rsidRPr="00235A4D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287" w:rsidRPr="00235A4D" w:rsidRDefault="00761287" w:rsidP="005F3B4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35A4D">
              <w:rPr>
                <w:sz w:val="20"/>
                <w:szCs w:val="20"/>
                <w:lang w:val="de-DE"/>
              </w:rPr>
              <w:t>dr</w:t>
            </w:r>
            <w:proofErr w:type="spellEnd"/>
            <w:r w:rsidRPr="00235A4D">
              <w:rPr>
                <w:sz w:val="20"/>
                <w:szCs w:val="20"/>
                <w:lang w:val="de-DE"/>
              </w:rPr>
              <w:t xml:space="preserve"> Arleta </w:t>
            </w:r>
            <w:proofErr w:type="spellStart"/>
            <w:r w:rsidRPr="00235A4D">
              <w:rPr>
                <w:sz w:val="20"/>
                <w:szCs w:val="20"/>
                <w:lang w:val="de-DE"/>
              </w:rPr>
              <w:t>Hrehorowicz</w:t>
            </w:r>
            <w:proofErr w:type="spellEnd"/>
          </w:p>
        </w:tc>
      </w:tr>
      <w:tr w:rsidR="00761287" w:rsidRPr="00235A4D" w:rsidTr="005F3B40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761287" w:rsidRPr="00235A4D" w:rsidRDefault="00761287" w:rsidP="005F3B40">
            <w:pPr>
              <w:rPr>
                <w:bCs/>
                <w:sz w:val="20"/>
                <w:szCs w:val="20"/>
              </w:rPr>
            </w:pPr>
            <w:r w:rsidRPr="00235A4D">
              <w:rPr>
                <w:sz w:val="20"/>
                <w:szCs w:val="20"/>
              </w:rPr>
              <w:t>Jednostka realizująca</w:t>
            </w:r>
            <w:r w:rsidRPr="00235A4D">
              <w:rPr>
                <w:sz w:val="20"/>
                <w:szCs w:val="20"/>
                <w:vertAlign w:val="superscript"/>
              </w:rPr>
              <w:t>7)</w:t>
            </w:r>
            <w:r w:rsidRPr="00235A4D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287" w:rsidRPr="00235A4D" w:rsidRDefault="004E0E99" w:rsidP="005F3B40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Instytut Nauk Socjologicznych i Pedagogiki</w:t>
            </w:r>
            <w:r w:rsidR="00761287" w:rsidRPr="00235A4D">
              <w:rPr>
                <w:bCs/>
                <w:sz w:val="20"/>
                <w:szCs w:val="20"/>
              </w:rPr>
              <w:t>, Katedra Pedagogiki</w:t>
            </w:r>
          </w:p>
        </w:tc>
      </w:tr>
      <w:tr w:rsidR="00761287" w:rsidRPr="00235A4D" w:rsidTr="005F3B40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761287" w:rsidRPr="00235A4D" w:rsidRDefault="00761287" w:rsidP="005F3B40">
            <w:pPr>
              <w:rPr>
                <w:sz w:val="20"/>
                <w:szCs w:val="20"/>
                <w:vertAlign w:val="superscript"/>
              </w:rPr>
            </w:pPr>
            <w:r w:rsidRPr="00235A4D">
              <w:rPr>
                <w:sz w:val="20"/>
                <w:szCs w:val="20"/>
              </w:rPr>
              <w:t>Wydział, dla którego przedmiot jest realizowany</w:t>
            </w:r>
            <w:r w:rsidRPr="00235A4D">
              <w:rPr>
                <w:sz w:val="20"/>
                <w:szCs w:val="20"/>
                <w:vertAlign w:val="superscript"/>
              </w:rPr>
              <w:t>8)</w:t>
            </w:r>
            <w:r w:rsidRPr="00235A4D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287" w:rsidRPr="00235A4D" w:rsidRDefault="00761287" w:rsidP="004E0E99">
            <w:pPr>
              <w:rPr>
                <w:b/>
                <w:bCs/>
                <w:sz w:val="20"/>
                <w:szCs w:val="20"/>
              </w:rPr>
            </w:pPr>
            <w:r w:rsidRPr="00235A4D">
              <w:rPr>
                <w:bCs/>
                <w:sz w:val="20"/>
                <w:szCs w:val="20"/>
              </w:rPr>
              <w:t>Wydział Socjologii i Pedagogik</w:t>
            </w:r>
            <w:r w:rsidR="004E0E99">
              <w:rPr>
                <w:bCs/>
                <w:sz w:val="20"/>
                <w:szCs w:val="20"/>
              </w:rPr>
              <w:t>i</w:t>
            </w:r>
          </w:p>
        </w:tc>
      </w:tr>
      <w:tr w:rsidR="00761287" w:rsidRPr="00235A4D" w:rsidTr="00235A4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761287" w:rsidRPr="00235A4D" w:rsidRDefault="00761287" w:rsidP="005F3B40">
            <w:pPr>
              <w:rPr>
                <w:sz w:val="20"/>
                <w:szCs w:val="20"/>
              </w:rPr>
            </w:pPr>
            <w:r w:rsidRPr="00235A4D">
              <w:rPr>
                <w:sz w:val="20"/>
                <w:szCs w:val="20"/>
              </w:rPr>
              <w:t>Status przedmiotu</w:t>
            </w:r>
            <w:r w:rsidRPr="00235A4D">
              <w:rPr>
                <w:sz w:val="20"/>
                <w:szCs w:val="20"/>
                <w:vertAlign w:val="superscript"/>
              </w:rPr>
              <w:t>9)</w:t>
            </w:r>
            <w:r w:rsidRPr="00235A4D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E99" w:rsidRDefault="004E0E99" w:rsidP="005F3B40">
            <w:pPr>
              <w:rPr>
                <w:bCs/>
                <w:sz w:val="20"/>
                <w:szCs w:val="20"/>
              </w:rPr>
            </w:pPr>
          </w:p>
          <w:p w:rsidR="00761287" w:rsidRPr="00235A4D" w:rsidRDefault="00761287" w:rsidP="005F3B40">
            <w:pPr>
              <w:rPr>
                <w:b/>
                <w:sz w:val="20"/>
                <w:szCs w:val="20"/>
              </w:rPr>
            </w:pPr>
            <w:proofErr w:type="gramStart"/>
            <w:r w:rsidRPr="00235A4D">
              <w:rPr>
                <w:bCs/>
                <w:sz w:val="20"/>
                <w:szCs w:val="20"/>
              </w:rPr>
              <w:t>a</w:t>
            </w:r>
            <w:proofErr w:type="gramEnd"/>
            <w:r w:rsidRPr="00235A4D">
              <w:rPr>
                <w:bCs/>
                <w:sz w:val="20"/>
                <w:szCs w:val="20"/>
              </w:rPr>
              <w:t xml:space="preserve">) </w:t>
            </w:r>
            <w:r w:rsidRPr="00235A4D">
              <w:rPr>
                <w:sz w:val="20"/>
                <w:szCs w:val="20"/>
              </w:rPr>
              <w:t>przedmiot: kierunkowy</w:t>
            </w:r>
          </w:p>
          <w:p w:rsidR="00761287" w:rsidRPr="00235A4D" w:rsidRDefault="00761287" w:rsidP="005F3B40">
            <w:pPr>
              <w:rPr>
                <w:bCs/>
                <w:sz w:val="20"/>
                <w:szCs w:val="20"/>
              </w:rPr>
            </w:pPr>
          </w:p>
        </w:tc>
        <w:tc>
          <w:tcPr>
            <w:tcW w:w="27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287" w:rsidRPr="00235A4D" w:rsidRDefault="00761287" w:rsidP="005F3B40">
            <w:pPr>
              <w:rPr>
                <w:bCs/>
                <w:sz w:val="20"/>
                <w:szCs w:val="20"/>
              </w:rPr>
            </w:pPr>
            <w:proofErr w:type="gramStart"/>
            <w:r w:rsidRPr="00235A4D">
              <w:rPr>
                <w:bCs/>
                <w:sz w:val="20"/>
                <w:szCs w:val="20"/>
              </w:rPr>
              <w:t>b</w:t>
            </w:r>
            <w:proofErr w:type="gramEnd"/>
            <w:r w:rsidRPr="00235A4D">
              <w:rPr>
                <w:bCs/>
                <w:sz w:val="20"/>
                <w:szCs w:val="20"/>
              </w:rPr>
              <w:t>) stopień II, rok II</w:t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287" w:rsidRPr="00235A4D" w:rsidRDefault="00761287" w:rsidP="005F3B40">
            <w:pPr>
              <w:rPr>
                <w:bCs/>
                <w:sz w:val="20"/>
                <w:szCs w:val="20"/>
              </w:rPr>
            </w:pPr>
            <w:proofErr w:type="gramStart"/>
            <w:r w:rsidRPr="00235A4D">
              <w:rPr>
                <w:bCs/>
                <w:sz w:val="20"/>
                <w:szCs w:val="20"/>
              </w:rPr>
              <w:t>c</w:t>
            </w:r>
            <w:proofErr w:type="gramEnd"/>
            <w:r w:rsidRPr="00235A4D">
              <w:rPr>
                <w:bCs/>
                <w:sz w:val="20"/>
                <w:szCs w:val="20"/>
              </w:rPr>
              <w:t xml:space="preserve">) </w:t>
            </w:r>
            <w:r w:rsidRPr="00235A4D">
              <w:rPr>
                <w:sz w:val="20"/>
                <w:szCs w:val="20"/>
              </w:rPr>
              <w:t>stacjonarne</w:t>
            </w:r>
          </w:p>
        </w:tc>
      </w:tr>
      <w:tr w:rsidR="00761287" w:rsidRPr="00235A4D" w:rsidTr="00235A4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761287" w:rsidRPr="00235A4D" w:rsidRDefault="00761287" w:rsidP="005F3B40">
            <w:pPr>
              <w:rPr>
                <w:b/>
                <w:bCs/>
                <w:sz w:val="20"/>
                <w:szCs w:val="20"/>
              </w:rPr>
            </w:pPr>
            <w:r w:rsidRPr="00235A4D">
              <w:rPr>
                <w:sz w:val="20"/>
                <w:szCs w:val="20"/>
              </w:rPr>
              <w:t>Cykl dydaktyczny</w:t>
            </w:r>
            <w:r w:rsidRPr="00235A4D">
              <w:rPr>
                <w:sz w:val="20"/>
                <w:szCs w:val="20"/>
                <w:vertAlign w:val="superscript"/>
              </w:rPr>
              <w:t>10)</w:t>
            </w:r>
            <w:r w:rsidRPr="00235A4D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287" w:rsidRPr="00235A4D" w:rsidRDefault="00761287" w:rsidP="005F3B40">
            <w:pPr>
              <w:rPr>
                <w:bCs/>
                <w:sz w:val="20"/>
                <w:szCs w:val="20"/>
              </w:rPr>
            </w:pPr>
            <w:r w:rsidRPr="00235A4D">
              <w:rPr>
                <w:bCs/>
                <w:sz w:val="20"/>
                <w:szCs w:val="20"/>
              </w:rPr>
              <w:t>Semestr zimowy</w:t>
            </w:r>
          </w:p>
        </w:tc>
        <w:tc>
          <w:tcPr>
            <w:tcW w:w="27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287" w:rsidRPr="00235A4D" w:rsidRDefault="00761287" w:rsidP="005F3B40">
            <w:pPr>
              <w:rPr>
                <w:b/>
                <w:bCs/>
                <w:sz w:val="20"/>
                <w:szCs w:val="20"/>
              </w:rPr>
            </w:pPr>
            <w:r w:rsidRPr="00235A4D">
              <w:rPr>
                <w:sz w:val="20"/>
                <w:szCs w:val="20"/>
              </w:rPr>
              <w:t>Jęz. wykładowy</w:t>
            </w:r>
            <w:r w:rsidRPr="00235A4D">
              <w:rPr>
                <w:sz w:val="20"/>
                <w:szCs w:val="20"/>
                <w:vertAlign w:val="superscript"/>
              </w:rPr>
              <w:t>11)</w:t>
            </w:r>
            <w:r w:rsidRPr="00235A4D">
              <w:rPr>
                <w:sz w:val="20"/>
                <w:szCs w:val="20"/>
              </w:rPr>
              <w:t>: polski</w:t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287" w:rsidRPr="00235A4D" w:rsidRDefault="00761287" w:rsidP="005F3B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1287" w:rsidRPr="00235A4D" w:rsidTr="005F3B40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761287" w:rsidRPr="00235A4D" w:rsidRDefault="00761287" w:rsidP="005F3B40">
            <w:pPr>
              <w:rPr>
                <w:sz w:val="20"/>
                <w:szCs w:val="20"/>
              </w:rPr>
            </w:pPr>
            <w:r w:rsidRPr="00235A4D">
              <w:rPr>
                <w:sz w:val="20"/>
                <w:szCs w:val="20"/>
              </w:rPr>
              <w:t>Założenia i cele przedmiotu</w:t>
            </w:r>
            <w:r w:rsidRPr="00235A4D">
              <w:rPr>
                <w:sz w:val="20"/>
                <w:szCs w:val="20"/>
                <w:vertAlign w:val="superscript"/>
              </w:rPr>
              <w:t>12)</w:t>
            </w:r>
            <w:r w:rsidRPr="00235A4D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287" w:rsidRPr="00235A4D" w:rsidRDefault="00761287" w:rsidP="005F3B40">
            <w:pPr>
              <w:rPr>
                <w:rFonts w:cs="Arial"/>
                <w:bCs/>
                <w:sz w:val="20"/>
                <w:szCs w:val="20"/>
              </w:rPr>
            </w:pPr>
          </w:p>
          <w:p w:rsidR="00761287" w:rsidRPr="00235A4D" w:rsidRDefault="00761287" w:rsidP="005F3B40">
            <w:pPr>
              <w:rPr>
                <w:rFonts w:cs="Arial"/>
                <w:sz w:val="20"/>
                <w:szCs w:val="20"/>
              </w:rPr>
            </w:pPr>
            <w:r w:rsidRPr="00235A4D">
              <w:rPr>
                <w:rFonts w:cs="Arial"/>
                <w:bCs/>
                <w:sz w:val="20"/>
                <w:szCs w:val="20"/>
              </w:rPr>
              <w:t>Wprowadzenie studentów w problematykę edukacji globalnej: jej specyfikę, podstawowe pojęcia i teorie, usytuowanie wśród innych dyscyplin, cele i zadania, formy i adresatów podejmowanych działań.</w:t>
            </w:r>
          </w:p>
          <w:p w:rsidR="00761287" w:rsidRPr="00235A4D" w:rsidRDefault="00761287" w:rsidP="005F3B40">
            <w:pPr>
              <w:jc w:val="both"/>
              <w:rPr>
                <w:sz w:val="20"/>
                <w:szCs w:val="20"/>
              </w:rPr>
            </w:pPr>
          </w:p>
        </w:tc>
      </w:tr>
      <w:tr w:rsidR="00761287" w:rsidRPr="00235A4D" w:rsidTr="005F3B40">
        <w:trPr>
          <w:trHeight w:val="694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761287" w:rsidRPr="00235A4D" w:rsidRDefault="00761287" w:rsidP="005F3B40">
            <w:pPr>
              <w:rPr>
                <w:sz w:val="20"/>
                <w:szCs w:val="20"/>
              </w:rPr>
            </w:pPr>
            <w:r w:rsidRPr="00235A4D">
              <w:rPr>
                <w:sz w:val="20"/>
                <w:szCs w:val="20"/>
              </w:rPr>
              <w:t>Formy dydaktyczne, liczba godzin</w:t>
            </w:r>
            <w:r w:rsidRPr="00235A4D">
              <w:rPr>
                <w:sz w:val="20"/>
                <w:szCs w:val="20"/>
                <w:vertAlign w:val="superscript"/>
              </w:rPr>
              <w:t>13)</w:t>
            </w:r>
            <w:r w:rsidRPr="00235A4D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287" w:rsidRPr="00235A4D" w:rsidRDefault="00761287" w:rsidP="005F3B40">
            <w:pPr>
              <w:rPr>
                <w:sz w:val="20"/>
                <w:szCs w:val="20"/>
              </w:rPr>
            </w:pPr>
            <w:r w:rsidRPr="00235A4D">
              <w:rPr>
                <w:sz w:val="20"/>
                <w:szCs w:val="20"/>
              </w:rPr>
              <w:t>Wykład: 15 h</w:t>
            </w:r>
          </w:p>
          <w:p w:rsidR="00761287" w:rsidRPr="00235A4D" w:rsidRDefault="00761287" w:rsidP="005F3B40">
            <w:pPr>
              <w:rPr>
                <w:sz w:val="20"/>
                <w:szCs w:val="20"/>
              </w:rPr>
            </w:pPr>
            <w:r w:rsidRPr="00235A4D">
              <w:rPr>
                <w:sz w:val="20"/>
                <w:szCs w:val="20"/>
              </w:rPr>
              <w:t>Ćwiczenia: 15 h</w:t>
            </w:r>
          </w:p>
        </w:tc>
      </w:tr>
      <w:tr w:rsidR="00761287" w:rsidRPr="00235A4D" w:rsidTr="005F3B40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761287" w:rsidRPr="00235A4D" w:rsidRDefault="00761287" w:rsidP="005F3B40">
            <w:pPr>
              <w:rPr>
                <w:sz w:val="20"/>
                <w:szCs w:val="20"/>
              </w:rPr>
            </w:pPr>
            <w:r w:rsidRPr="00235A4D">
              <w:rPr>
                <w:sz w:val="20"/>
                <w:szCs w:val="20"/>
              </w:rPr>
              <w:t>Metody dydaktyczne</w:t>
            </w:r>
            <w:r w:rsidRPr="00235A4D">
              <w:rPr>
                <w:sz w:val="20"/>
                <w:szCs w:val="20"/>
                <w:vertAlign w:val="superscript"/>
              </w:rPr>
              <w:t>14)</w:t>
            </w:r>
            <w:r w:rsidRPr="00235A4D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287" w:rsidRPr="00235A4D" w:rsidRDefault="00761287" w:rsidP="005F3B40">
            <w:pPr>
              <w:rPr>
                <w:sz w:val="20"/>
                <w:szCs w:val="20"/>
              </w:rPr>
            </w:pPr>
            <w:r w:rsidRPr="00235A4D">
              <w:rPr>
                <w:rFonts w:cs="Arial"/>
                <w:sz w:val="20"/>
                <w:szCs w:val="20"/>
              </w:rPr>
              <w:t>Wykład interaktywny, dyskusja, e-learning.</w:t>
            </w:r>
          </w:p>
        </w:tc>
      </w:tr>
      <w:tr w:rsidR="00761287" w:rsidRPr="00235A4D" w:rsidTr="005F3B40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761287" w:rsidRPr="00235A4D" w:rsidRDefault="00761287" w:rsidP="005F3B40">
            <w:pPr>
              <w:rPr>
                <w:sz w:val="20"/>
                <w:szCs w:val="20"/>
              </w:rPr>
            </w:pPr>
            <w:r w:rsidRPr="00235A4D">
              <w:rPr>
                <w:sz w:val="20"/>
                <w:szCs w:val="20"/>
              </w:rPr>
              <w:t>Pełny opis przedmiotu</w:t>
            </w:r>
            <w:r w:rsidRPr="00235A4D">
              <w:rPr>
                <w:sz w:val="20"/>
                <w:szCs w:val="20"/>
                <w:vertAlign w:val="superscript"/>
              </w:rPr>
              <w:t>15)</w:t>
            </w:r>
            <w:r w:rsidRPr="00235A4D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287" w:rsidRPr="00235A4D" w:rsidRDefault="00761287" w:rsidP="005F3B40">
            <w:pPr>
              <w:rPr>
                <w:sz w:val="20"/>
                <w:szCs w:val="20"/>
              </w:rPr>
            </w:pPr>
          </w:p>
          <w:p w:rsidR="00761287" w:rsidRPr="00235A4D" w:rsidRDefault="00761287" w:rsidP="005F3B40">
            <w:pPr>
              <w:jc w:val="both"/>
              <w:rPr>
                <w:rFonts w:cs="Arial"/>
                <w:sz w:val="20"/>
                <w:szCs w:val="20"/>
              </w:rPr>
            </w:pPr>
            <w:r w:rsidRPr="00235A4D">
              <w:rPr>
                <w:rFonts w:cs="Arial"/>
                <w:sz w:val="20"/>
                <w:szCs w:val="20"/>
              </w:rPr>
              <w:t>Procesy globalizacji – pojęcie i wymiary</w:t>
            </w:r>
            <w:r w:rsidR="00235A4D">
              <w:rPr>
                <w:rFonts w:cs="Arial"/>
                <w:sz w:val="20"/>
                <w:szCs w:val="20"/>
              </w:rPr>
              <w:t>.</w:t>
            </w:r>
          </w:p>
          <w:p w:rsidR="00761287" w:rsidRPr="00235A4D" w:rsidRDefault="00761287" w:rsidP="005F3B40">
            <w:pPr>
              <w:jc w:val="both"/>
              <w:rPr>
                <w:rFonts w:cs="Arial"/>
                <w:sz w:val="20"/>
                <w:szCs w:val="20"/>
              </w:rPr>
            </w:pPr>
            <w:r w:rsidRPr="00235A4D">
              <w:rPr>
                <w:rFonts w:cs="Arial"/>
                <w:sz w:val="20"/>
                <w:szCs w:val="20"/>
              </w:rPr>
              <w:t>Podstawowe dokumenty programowe</w:t>
            </w:r>
            <w:r w:rsidR="00235A4D">
              <w:rPr>
                <w:rFonts w:cs="Arial"/>
                <w:sz w:val="20"/>
                <w:szCs w:val="20"/>
              </w:rPr>
              <w:t>.</w:t>
            </w:r>
          </w:p>
          <w:p w:rsidR="00761287" w:rsidRPr="00235A4D" w:rsidRDefault="00761287" w:rsidP="005F3B40">
            <w:pPr>
              <w:jc w:val="both"/>
              <w:rPr>
                <w:rFonts w:cs="Arial"/>
                <w:sz w:val="20"/>
                <w:szCs w:val="20"/>
              </w:rPr>
            </w:pPr>
            <w:r w:rsidRPr="00235A4D">
              <w:rPr>
                <w:rFonts w:cs="Arial"/>
                <w:sz w:val="20"/>
                <w:szCs w:val="20"/>
              </w:rPr>
              <w:t>Edukacja globalna w nowej podstawie programowej</w:t>
            </w:r>
            <w:r w:rsidR="00235A4D">
              <w:rPr>
                <w:rFonts w:cs="Arial"/>
                <w:sz w:val="20"/>
                <w:szCs w:val="20"/>
              </w:rPr>
              <w:t>.</w:t>
            </w:r>
          </w:p>
          <w:p w:rsidR="00761287" w:rsidRPr="00235A4D" w:rsidRDefault="00761287" w:rsidP="005F3B40">
            <w:pPr>
              <w:jc w:val="both"/>
              <w:rPr>
                <w:rFonts w:cs="Arial"/>
                <w:sz w:val="20"/>
                <w:szCs w:val="20"/>
              </w:rPr>
            </w:pPr>
            <w:r w:rsidRPr="00235A4D">
              <w:rPr>
                <w:rFonts w:cs="Arial"/>
                <w:sz w:val="20"/>
                <w:szCs w:val="20"/>
              </w:rPr>
              <w:t>Procesy globalizacji ekonomicznej i ich konsekwencje</w:t>
            </w:r>
            <w:r w:rsidR="00235A4D">
              <w:rPr>
                <w:rFonts w:cs="Arial"/>
                <w:sz w:val="20"/>
                <w:szCs w:val="20"/>
              </w:rPr>
              <w:t>.</w:t>
            </w:r>
          </w:p>
          <w:p w:rsidR="00761287" w:rsidRPr="00235A4D" w:rsidRDefault="00761287" w:rsidP="005F3B40">
            <w:pPr>
              <w:jc w:val="both"/>
              <w:rPr>
                <w:rFonts w:cs="Arial"/>
                <w:sz w:val="20"/>
                <w:szCs w:val="20"/>
              </w:rPr>
            </w:pPr>
            <w:r w:rsidRPr="00235A4D">
              <w:rPr>
                <w:rFonts w:cs="Arial"/>
                <w:sz w:val="20"/>
                <w:szCs w:val="20"/>
              </w:rPr>
              <w:t>Procesy globalizacji kulturowej i ich konsekwencje</w:t>
            </w:r>
            <w:r w:rsidR="00235A4D">
              <w:rPr>
                <w:rFonts w:cs="Arial"/>
                <w:sz w:val="20"/>
                <w:szCs w:val="20"/>
              </w:rPr>
              <w:t>.</w:t>
            </w:r>
          </w:p>
          <w:p w:rsidR="00761287" w:rsidRPr="00235A4D" w:rsidRDefault="00E93C32" w:rsidP="005F3B40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Procesy glob</w:t>
            </w:r>
            <w:r w:rsidR="00761287" w:rsidRPr="00235A4D">
              <w:rPr>
                <w:rFonts w:cs="Arial"/>
                <w:sz w:val="20"/>
                <w:szCs w:val="20"/>
              </w:rPr>
              <w:t>alizacji</w:t>
            </w:r>
            <w:r w:rsidR="00235A4D">
              <w:rPr>
                <w:rFonts w:cs="Arial"/>
                <w:sz w:val="20"/>
                <w:szCs w:val="20"/>
              </w:rPr>
              <w:t>.</w:t>
            </w:r>
          </w:p>
          <w:p w:rsidR="00761287" w:rsidRPr="00235A4D" w:rsidRDefault="00761287" w:rsidP="005F3B40">
            <w:pPr>
              <w:jc w:val="both"/>
              <w:rPr>
                <w:rFonts w:cs="Arial"/>
                <w:sz w:val="20"/>
                <w:szCs w:val="20"/>
              </w:rPr>
            </w:pPr>
            <w:r w:rsidRPr="00235A4D">
              <w:rPr>
                <w:rFonts w:cs="Arial"/>
                <w:sz w:val="20"/>
                <w:szCs w:val="20"/>
              </w:rPr>
              <w:t xml:space="preserve">Rozwój </w:t>
            </w:r>
            <w:proofErr w:type="gramStart"/>
            <w:r w:rsidRPr="00235A4D">
              <w:rPr>
                <w:rFonts w:cs="Arial"/>
                <w:sz w:val="20"/>
                <w:szCs w:val="20"/>
              </w:rPr>
              <w:t>zrównoważony jako</w:t>
            </w:r>
            <w:proofErr w:type="gramEnd"/>
            <w:r w:rsidRPr="00235A4D">
              <w:rPr>
                <w:rFonts w:cs="Arial"/>
                <w:sz w:val="20"/>
                <w:szCs w:val="20"/>
              </w:rPr>
              <w:t xml:space="preserve"> wyzwanie edukacyjne</w:t>
            </w:r>
            <w:r w:rsidR="00235A4D">
              <w:rPr>
                <w:rFonts w:cs="Arial"/>
                <w:sz w:val="20"/>
                <w:szCs w:val="20"/>
              </w:rPr>
              <w:t>.</w:t>
            </w:r>
          </w:p>
          <w:p w:rsidR="00761287" w:rsidRPr="00235A4D" w:rsidRDefault="00761287" w:rsidP="005F3B40">
            <w:pPr>
              <w:jc w:val="both"/>
              <w:rPr>
                <w:rFonts w:cs="Arial"/>
                <w:sz w:val="20"/>
                <w:szCs w:val="20"/>
              </w:rPr>
            </w:pPr>
            <w:r w:rsidRPr="00235A4D">
              <w:rPr>
                <w:rFonts w:cs="Arial"/>
                <w:sz w:val="20"/>
                <w:szCs w:val="20"/>
              </w:rPr>
              <w:t xml:space="preserve">Migracje międzykulturowe i społeczeństwo </w:t>
            </w:r>
            <w:proofErr w:type="gramStart"/>
            <w:r w:rsidRPr="00235A4D">
              <w:rPr>
                <w:rFonts w:cs="Arial"/>
                <w:sz w:val="20"/>
                <w:szCs w:val="20"/>
              </w:rPr>
              <w:t>wielokulturowe jako</w:t>
            </w:r>
            <w:proofErr w:type="gramEnd"/>
            <w:r w:rsidRPr="00235A4D">
              <w:rPr>
                <w:rFonts w:cs="Arial"/>
                <w:sz w:val="20"/>
                <w:szCs w:val="20"/>
              </w:rPr>
              <w:t xml:space="preserve"> wyzwanie edukacyjne</w:t>
            </w:r>
            <w:r w:rsidR="00235A4D">
              <w:rPr>
                <w:rFonts w:cs="Arial"/>
                <w:sz w:val="20"/>
                <w:szCs w:val="20"/>
              </w:rPr>
              <w:t>.</w:t>
            </w:r>
          </w:p>
          <w:p w:rsidR="00761287" w:rsidRPr="00235A4D" w:rsidRDefault="00761287" w:rsidP="005F3B40">
            <w:pPr>
              <w:jc w:val="both"/>
              <w:rPr>
                <w:rFonts w:cs="Arial"/>
                <w:sz w:val="20"/>
                <w:szCs w:val="20"/>
              </w:rPr>
            </w:pPr>
            <w:r w:rsidRPr="00235A4D">
              <w:rPr>
                <w:rFonts w:cs="Arial"/>
                <w:sz w:val="20"/>
                <w:szCs w:val="20"/>
              </w:rPr>
              <w:t>Kwestie nierówności i sprawiedliwości społecznej w skali globalnej</w:t>
            </w:r>
            <w:r w:rsidR="00235A4D">
              <w:rPr>
                <w:rFonts w:cs="Arial"/>
                <w:sz w:val="20"/>
                <w:szCs w:val="20"/>
              </w:rPr>
              <w:t>.</w:t>
            </w:r>
          </w:p>
          <w:p w:rsidR="00761287" w:rsidRPr="00235A4D" w:rsidRDefault="00761287" w:rsidP="005F3B40">
            <w:pPr>
              <w:jc w:val="both"/>
              <w:rPr>
                <w:rFonts w:cs="Arial"/>
                <w:sz w:val="20"/>
                <w:szCs w:val="20"/>
              </w:rPr>
            </w:pPr>
            <w:r w:rsidRPr="00235A4D">
              <w:rPr>
                <w:rFonts w:cs="Arial"/>
                <w:sz w:val="20"/>
                <w:szCs w:val="20"/>
              </w:rPr>
              <w:t xml:space="preserve">Globalny kontekst </w:t>
            </w:r>
            <w:proofErr w:type="gramStart"/>
            <w:r w:rsidRPr="00235A4D">
              <w:rPr>
                <w:rFonts w:cs="Arial"/>
                <w:sz w:val="20"/>
                <w:szCs w:val="20"/>
              </w:rPr>
              <w:t>Praw</w:t>
            </w:r>
            <w:proofErr w:type="gramEnd"/>
            <w:r w:rsidRPr="00235A4D">
              <w:rPr>
                <w:rFonts w:cs="Arial"/>
                <w:sz w:val="20"/>
                <w:szCs w:val="20"/>
              </w:rPr>
              <w:t xml:space="preserve"> Człowieka</w:t>
            </w:r>
            <w:r w:rsidR="00235A4D">
              <w:rPr>
                <w:rFonts w:cs="Arial"/>
                <w:sz w:val="20"/>
                <w:szCs w:val="20"/>
              </w:rPr>
              <w:t>.</w:t>
            </w:r>
            <w:r w:rsidRPr="00235A4D">
              <w:rPr>
                <w:rFonts w:cs="Arial"/>
                <w:sz w:val="20"/>
                <w:szCs w:val="20"/>
              </w:rPr>
              <w:t xml:space="preserve"> </w:t>
            </w:r>
          </w:p>
          <w:p w:rsidR="00761287" w:rsidRPr="00235A4D" w:rsidRDefault="00761287" w:rsidP="005F3B40">
            <w:pPr>
              <w:jc w:val="both"/>
              <w:rPr>
                <w:rFonts w:cs="Arial"/>
                <w:sz w:val="20"/>
                <w:szCs w:val="20"/>
              </w:rPr>
            </w:pPr>
            <w:r w:rsidRPr="00235A4D">
              <w:rPr>
                <w:rFonts w:cs="Arial"/>
                <w:sz w:val="20"/>
                <w:szCs w:val="20"/>
              </w:rPr>
              <w:t>Rekomendacje z Toledo w sprawie nauczania o różnorodności religii i systemów wierzeń</w:t>
            </w:r>
            <w:r w:rsidR="00235A4D">
              <w:rPr>
                <w:rFonts w:cs="Arial"/>
                <w:sz w:val="20"/>
                <w:szCs w:val="20"/>
              </w:rPr>
              <w:t>.</w:t>
            </w:r>
          </w:p>
          <w:p w:rsidR="00761287" w:rsidRPr="00235A4D" w:rsidRDefault="00761287" w:rsidP="005F3B40">
            <w:pPr>
              <w:jc w:val="both"/>
              <w:rPr>
                <w:rFonts w:cs="Arial"/>
                <w:sz w:val="20"/>
                <w:szCs w:val="20"/>
              </w:rPr>
            </w:pPr>
            <w:r w:rsidRPr="00235A4D">
              <w:rPr>
                <w:rFonts w:cs="Arial"/>
                <w:sz w:val="20"/>
                <w:szCs w:val="20"/>
              </w:rPr>
              <w:t>Edukacja międzykulturowa i jej rola w kształtowaniu kompetencji wymaganych w świecie globalnym</w:t>
            </w:r>
            <w:r w:rsidR="00235A4D">
              <w:rPr>
                <w:rFonts w:cs="Arial"/>
                <w:sz w:val="20"/>
                <w:szCs w:val="20"/>
              </w:rPr>
              <w:t>.</w:t>
            </w:r>
          </w:p>
          <w:p w:rsidR="00761287" w:rsidRPr="00235A4D" w:rsidRDefault="00761287" w:rsidP="00235A4D">
            <w:pPr>
              <w:jc w:val="both"/>
              <w:rPr>
                <w:sz w:val="20"/>
                <w:szCs w:val="20"/>
              </w:rPr>
            </w:pPr>
            <w:r w:rsidRPr="00235A4D">
              <w:rPr>
                <w:rFonts w:cs="Arial"/>
                <w:sz w:val="20"/>
                <w:szCs w:val="20"/>
              </w:rPr>
              <w:t>Wychowanie dla Pokoju – idea, uwarunkowania i współczesne zagrożenia</w:t>
            </w:r>
            <w:r w:rsidR="00235A4D">
              <w:rPr>
                <w:rFonts w:cs="Arial"/>
                <w:sz w:val="20"/>
                <w:szCs w:val="20"/>
              </w:rPr>
              <w:t>.</w:t>
            </w:r>
          </w:p>
        </w:tc>
      </w:tr>
      <w:tr w:rsidR="00761287" w:rsidRPr="00235A4D" w:rsidTr="005F3B40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761287" w:rsidRPr="00235A4D" w:rsidRDefault="00761287" w:rsidP="005F3B40">
            <w:pPr>
              <w:rPr>
                <w:sz w:val="20"/>
                <w:szCs w:val="20"/>
              </w:rPr>
            </w:pPr>
            <w:r w:rsidRPr="00235A4D">
              <w:rPr>
                <w:sz w:val="20"/>
                <w:szCs w:val="20"/>
              </w:rPr>
              <w:t xml:space="preserve">Wymagania </w:t>
            </w:r>
            <w:proofErr w:type="gramStart"/>
            <w:r w:rsidRPr="00235A4D">
              <w:rPr>
                <w:sz w:val="20"/>
                <w:szCs w:val="20"/>
              </w:rPr>
              <w:t>formalne  (przedmioty</w:t>
            </w:r>
            <w:proofErr w:type="gramEnd"/>
            <w:r w:rsidRPr="00235A4D">
              <w:rPr>
                <w:sz w:val="20"/>
                <w:szCs w:val="20"/>
              </w:rPr>
              <w:t xml:space="preserve"> wprowadzające)</w:t>
            </w:r>
            <w:r w:rsidRPr="00235A4D">
              <w:rPr>
                <w:sz w:val="20"/>
                <w:szCs w:val="20"/>
                <w:vertAlign w:val="superscript"/>
              </w:rPr>
              <w:t>16)</w:t>
            </w:r>
            <w:r w:rsidRPr="00235A4D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287" w:rsidRPr="00235A4D" w:rsidRDefault="00761287" w:rsidP="005F3B40">
            <w:pPr>
              <w:rPr>
                <w:sz w:val="20"/>
                <w:szCs w:val="20"/>
              </w:rPr>
            </w:pPr>
            <w:proofErr w:type="gramStart"/>
            <w:r w:rsidRPr="00235A4D">
              <w:rPr>
                <w:sz w:val="20"/>
                <w:szCs w:val="20"/>
              </w:rPr>
              <w:t>brak</w:t>
            </w:r>
            <w:proofErr w:type="gramEnd"/>
          </w:p>
        </w:tc>
      </w:tr>
      <w:tr w:rsidR="00761287" w:rsidRPr="00235A4D" w:rsidTr="005F3B40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761287" w:rsidRPr="00235A4D" w:rsidRDefault="00761287" w:rsidP="005F3B40">
            <w:pPr>
              <w:rPr>
                <w:sz w:val="20"/>
                <w:szCs w:val="20"/>
              </w:rPr>
            </w:pPr>
            <w:r w:rsidRPr="00235A4D">
              <w:rPr>
                <w:sz w:val="20"/>
                <w:szCs w:val="20"/>
              </w:rPr>
              <w:t>Założenia wstępne</w:t>
            </w:r>
            <w:r w:rsidRPr="00235A4D">
              <w:rPr>
                <w:sz w:val="20"/>
                <w:szCs w:val="20"/>
                <w:vertAlign w:val="superscript"/>
              </w:rPr>
              <w:t>17)</w:t>
            </w:r>
            <w:r w:rsidRPr="00235A4D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287" w:rsidRPr="00235A4D" w:rsidRDefault="00761287" w:rsidP="005F3B40">
            <w:pPr>
              <w:jc w:val="both"/>
              <w:rPr>
                <w:sz w:val="20"/>
                <w:szCs w:val="20"/>
              </w:rPr>
            </w:pPr>
            <w:proofErr w:type="gramStart"/>
            <w:r w:rsidRPr="00235A4D">
              <w:rPr>
                <w:sz w:val="20"/>
                <w:szCs w:val="20"/>
              </w:rPr>
              <w:t>brak</w:t>
            </w:r>
            <w:proofErr w:type="gramEnd"/>
          </w:p>
        </w:tc>
      </w:tr>
      <w:tr w:rsidR="00761287" w:rsidRPr="00235A4D" w:rsidTr="005F3B40">
        <w:trPr>
          <w:trHeight w:val="907"/>
          <w:jc w:val="center"/>
        </w:trPr>
        <w:tc>
          <w:tcPr>
            <w:tcW w:w="2994" w:type="dxa"/>
            <w:gridSpan w:val="2"/>
            <w:vAlign w:val="center"/>
          </w:tcPr>
          <w:p w:rsidR="00761287" w:rsidRPr="00235A4D" w:rsidRDefault="00761287" w:rsidP="005F3B40">
            <w:pPr>
              <w:rPr>
                <w:bCs/>
                <w:sz w:val="20"/>
                <w:szCs w:val="20"/>
              </w:rPr>
            </w:pPr>
            <w:r w:rsidRPr="00235A4D">
              <w:rPr>
                <w:sz w:val="20"/>
                <w:szCs w:val="20"/>
              </w:rPr>
              <w:t>Efekty kształcenia</w:t>
            </w:r>
            <w:r w:rsidRPr="00235A4D">
              <w:rPr>
                <w:sz w:val="20"/>
                <w:szCs w:val="20"/>
                <w:vertAlign w:val="superscript"/>
              </w:rPr>
              <w:t>18)</w:t>
            </w:r>
            <w:r w:rsidRPr="00235A4D">
              <w:rPr>
                <w:sz w:val="20"/>
                <w:szCs w:val="20"/>
              </w:rPr>
              <w:t>:</w:t>
            </w:r>
          </w:p>
        </w:tc>
        <w:tc>
          <w:tcPr>
            <w:tcW w:w="3879" w:type="dxa"/>
            <w:gridSpan w:val="3"/>
            <w:vAlign w:val="center"/>
          </w:tcPr>
          <w:p w:rsidR="00761287" w:rsidRPr="00235A4D" w:rsidRDefault="00761287" w:rsidP="005F3B40">
            <w:pPr>
              <w:rPr>
                <w:b/>
                <w:sz w:val="20"/>
                <w:szCs w:val="20"/>
              </w:rPr>
            </w:pPr>
            <w:r w:rsidRPr="00235A4D">
              <w:rPr>
                <w:b/>
                <w:sz w:val="20"/>
                <w:szCs w:val="20"/>
              </w:rPr>
              <w:t>Wiedza</w:t>
            </w:r>
          </w:p>
          <w:p w:rsidR="00761287" w:rsidRPr="00235A4D" w:rsidRDefault="00761287" w:rsidP="005F3B40">
            <w:pPr>
              <w:rPr>
                <w:rFonts w:cs="Arial"/>
                <w:sz w:val="20"/>
                <w:szCs w:val="20"/>
              </w:rPr>
            </w:pPr>
            <w:r w:rsidRPr="00235A4D">
              <w:rPr>
                <w:rFonts w:cs="Arial"/>
                <w:sz w:val="20"/>
                <w:szCs w:val="20"/>
              </w:rPr>
              <w:t xml:space="preserve">01 – Ma uporządkowaną wiedzę o potrzebach i problemach edukacyjnych wynikających </w:t>
            </w:r>
            <w:r w:rsidR="00235A4D">
              <w:rPr>
                <w:rFonts w:cs="Arial"/>
                <w:sz w:val="20"/>
                <w:szCs w:val="20"/>
              </w:rPr>
              <w:br/>
            </w:r>
            <w:r w:rsidRPr="00235A4D">
              <w:rPr>
                <w:rFonts w:cs="Arial"/>
                <w:sz w:val="20"/>
                <w:szCs w:val="20"/>
              </w:rPr>
              <w:t>z procesów globalizacji</w:t>
            </w:r>
          </w:p>
          <w:p w:rsidR="00761287" w:rsidRPr="00235A4D" w:rsidRDefault="00761287" w:rsidP="005F3B40">
            <w:pPr>
              <w:rPr>
                <w:rFonts w:cs="Arial"/>
                <w:sz w:val="20"/>
                <w:szCs w:val="20"/>
              </w:rPr>
            </w:pPr>
            <w:r w:rsidRPr="00235A4D">
              <w:rPr>
                <w:rFonts w:cs="Arial"/>
                <w:sz w:val="20"/>
                <w:szCs w:val="20"/>
              </w:rPr>
              <w:t>02 – Ma uporządkowaną wiedzę z zakresu edukacji globalnej i jej miejsca w nowej podstawie programowej</w:t>
            </w:r>
          </w:p>
          <w:p w:rsidR="00761287" w:rsidRPr="00235A4D" w:rsidRDefault="00761287" w:rsidP="005F3B40">
            <w:pPr>
              <w:rPr>
                <w:b/>
                <w:sz w:val="20"/>
                <w:szCs w:val="20"/>
              </w:rPr>
            </w:pPr>
            <w:r w:rsidRPr="00235A4D">
              <w:rPr>
                <w:b/>
                <w:sz w:val="20"/>
                <w:szCs w:val="20"/>
              </w:rPr>
              <w:t>Umiejętności</w:t>
            </w:r>
          </w:p>
          <w:p w:rsidR="00761287" w:rsidRPr="00235A4D" w:rsidRDefault="00761287" w:rsidP="005F3B40">
            <w:pPr>
              <w:rPr>
                <w:sz w:val="20"/>
                <w:szCs w:val="20"/>
              </w:rPr>
            </w:pPr>
            <w:r w:rsidRPr="00235A4D">
              <w:rPr>
                <w:rFonts w:cs="Arial"/>
                <w:sz w:val="20"/>
                <w:szCs w:val="20"/>
              </w:rPr>
              <w:t xml:space="preserve">03 – Potrafi zaprojektować zajęcia z zakresu edukacji globalnej.  </w:t>
            </w:r>
          </w:p>
        </w:tc>
        <w:tc>
          <w:tcPr>
            <w:tcW w:w="3900" w:type="dxa"/>
            <w:gridSpan w:val="4"/>
            <w:vAlign w:val="center"/>
          </w:tcPr>
          <w:p w:rsidR="00761287" w:rsidRPr="00235A4D" w:rsidRDefault="00761287" w:rsidP="005F3B40">
            <w:pPr>
              <w:rPr>
                <w:b/>
                <w:bCs/>
                <w:sz w:val="20"/>
                <w:szCs w:val="20"/>
              </w:rPr>
            </w:pPr>
            <w:r w:rsidRPr="00235A4D">
              <w:rPr>
                <w:b/>
                <w:bCs/>
                <w:sz w:val="20"/>
                <w:szCs w:val="20"/>
              </w:rPr>
              <w:t>Kompetencje:</w:t>
            </w:r>
          </w:p>
          <w:p w:rsidR="00761287" w:rsidRPr="00235A4D" w:rsidRDefault="00761287" w:rsidP="005F3B40">
            <w:pPr>
              <w:rPr>
                <w:sz w:val="20"/>
                <w:szCs w:val="20"/>
              </w:rPr>
            </w:pPr>
            <w:r w:rsidRPr="00235A4D">
              <w:rPr>
                <w:rFonts w:cs="Arial"/>
                <w:bCs/>
                <w:sz w:val="20"/>
                <w:szCs w:val="20"/>
              </w:rPr>
              <w:t>04 – Dostrzega znaczenie edukacji globalnej, potrafi dostrzec problemy etyczne wiążące się z procesami globalizacji oraz edukacją globalną</w:t>
            </w:r>
          </w:p>
        </w:tc>
      </w:tr>
      <w:tr w:rsidR="00761287" w:rsidRPr="00235A4D" w:rsidTr="005F3B40">
        <w:trPr>
          <w:trHeight w:val="590"/>
          <w:jc w:val="center"/>
        </w:trPr>
        <w:tc>
          <w:tcPr>
            <w:tcW w:w="2994" w:type="dxa"/>
            <w:gridSpan w:val="2"/>
            <w:vAlign w:val="center"/>
          </w:tcPr>
          <w:p w:rsidR="00761287" w:rsidRPr="00235A4D" w:rsidRDefault="00761287" w:rsidP="005F3B40">
            <w:pPr>
              <w:rPr>
                <w:sz w:val="20"/>
                <w:szCs w:val="20"/>
              </w:rPr>
            </w:pPr>
            <w:r w:rsidRPr="00235A4D">
              <w:rPr>
                <w:sz w:val="20"/>
                <w:szCs w:val="20"/>
              </w:rPr>
              <w:t>Sposób weryfikacji efektów kształcenia</w:t>
            </w:r>
            <w:r w:rsidRPr="00235A4D">
              <w:rPr>
                <w:sz w:val="20"/>
                <w:szCs w:val="20"/>
                <w:vertAlign w:val="superscript"/>
              </w:rPr>
              <w:t>19)</w:t>
            </w:r>
            <w:r w:rsidRPr="00235A4D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vAlign w:val="center"/>
          </w:tcPr>
          <w:p w:rsidR="00761287" w:rsidRPr="00235A4D" w:rsidRDefault="00761287" w:rsidP="005D0AE7">
            <w:pPr>
              <w:jc w:val="both"/>
              <w:rPr>
                <w:sz w:val="20"/>
                <w:szCs w:val="20"/>
              </w:rPr>
            </w:pPr>
            <w:r w:rsidRPr="00235A4D">
              <w:rPr>
                <w:rFonts w:cs="Arial"/>
                <w:sz w:val="20"/>
                <w:szCs w:val="20"/>
              </w:rPr>
              <w:t>Efekty 01, 02, 03, 04 –</w:t>
            </w:r>
            <w:r w:rsidR="005D0AE7">
              <w:rPr>
                <w:rFonts w:cs="Arial"/>
                <w:sz w:val="20"/>
                <w:szCs w:val="20"/>
              </w:rPr>
              <w:t xml:space="preserve"> projekt edukacyjny</w:t>
            </w:r>
            <w:r w:rsidRPr="00235A4D">
              <w:rPr>
                <w:rFonts w:cs="Arial"/>
                <w:sz w:val="20"/>
                <w:szCs w:val="20"/>
              </w:rPr>
              <w:t xml:space="preserve"> </w:t>
            </w:r>
            <w:r w:rsidR="004E0E99">
              <w:rPr>
                <w:rFonts w:cs="Arial"/>
                <w:sz w:val="20"/>
                <w:szCs w:val="20"/>
              </w:rPr>
              <w:t>oraz</w:t>
            </w:r>
            <w:r w:rsidRPr="00235A4D">
              <w:rPr>
                <w:rFonts w:cs="Arial"/>
                <w:sz w:val="20"/>
                <w:szCs w:val="20"/>
              </w:rPr>
              <w:t xml:space="preserve"> </w:t>
            </w:r>
            <w:r w:rsidR="005D0AE7">
              <w:rPr>
                <w:rFonts w:cs="Arial"/>
                <w:sz w:val="20"/>
                <w:szCs w:val="20"/>
              </w:rPr>
              <w:t>recenzja</w:t>
            </w:r>
            <w:r w:rsidRPr="00235A4D">
              <w:rPr>
                <w:rFonts w:cs="Arial"/>
                <w:sz w:val="20"/>
                <w:szCs w:val="20"/>
              </w:rPr>
              <w:t xml:space="preserve"> tekstu naukowego</w:t>
            </w:r>
          </w:p>
        </w:tc>
      </w:tr>
      <w:tr w:rsidR="00761287" w:rsidRPr="00235A4D" w:rsidTr="005F3B40">
        <w:trPr>
          <w:trHeight w:val="340"/>
          <w:jc w:val="center"/>
        </w:trPr>
        <w:tc>
          <w:tcPr>
            <w:tcW w:w="2994" w:type="dxa"/>
            <w:gridSpan w:val="2"/>
            <w:vAlign w:val="center"/>
          </w:tcPr>
          <w:p w:rsidR="00761287" w:rsidRPr="00235A4D" w:rsidRDefault="00761287" w:rsidP="005F3B40">
            <w:pPr>
              <w:rPr>
                <w:sz w:val="20"/>
                <w:szCs w:val="20"/>
              </w:rPr>
            </w:pPr>
            <w:r w:rsidRPr="00235A4D">
              <w:rPr>
                <w:sz w:val="20"/>
                <w:szCs w:val="20"/>
              </w:rPr>
              <w:t xml:space="preserve">Forma dokumentacji osiągniętych efektów kształcenia </w:t>
            </w:r>
            <w:r w:rsidRPr="00235A4D">
              <w:rPr>
                <w:sz w:val="20"/>
                <w:szCs w:val="20"/>
                <w:vertAlign w:val="superscript"/>
              </w:rPr>
              <w:t>20)</w:t>
            </w:r>
            <w:r w:rsidRPr="00235A4D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vAlign w:val="center"/>
          </w:tcPr>
          <w:p w:rsidR="003C4305" w:rsidRDefault="005D0AE7" w:rsidP="003C430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Napisanie r</w:t>
            </w:r>
            <w:r w:rsidR="003C4305">
              <w:rPr>
                <w:rFonts w:cs="Arial"/>
                <w:sz w:val="20"/>
                <w:szCs w:val="20"/>
              </w:rPr>
              <w:t>ecenzji</w:t>
            </w:r>
            <w:r w:rsidR="004E0E99">
              <w:rPr>
                <w:rFonts w:cs="Arial"/>
                <w:sz w:val="20"/>
                <w:szCs w:val="20"/>
              </w:rPr>
              <w:t xml:space="preserve"> tekstu naukowego lub popula</w:t>
            </w:r>
            <w:r>
              <w:rPr>
                <w:rFonts w:cs="Arial"/>
                <w:sz w:val="20"/>
                <w:szCs w:val="20"/>
              </w:rPr>
              <w:t>rnonauk</w:t>
            </w:r>
            <w:r w:rsidR="003C4305">
              <w:rPr>
                <w:rFonts w:cs="Arial"/>
                <w:sz w:val="20"/>
                <w:szCs w:val="20"/>
              </w:rPr>
              <w:t>owego dotyczącego</w:t>
            </w:r>
            <w:r>
              <w:rPr>
                <w:rFonts w:cs="Arial"/>
                <w:sz w:val="20"/>
                <w:szCs w:val="20"/>
              </w:rPr>
              <w:t xml:space="preserve"> wyzwań </w:t>
            </w:r>
            <w:r>
              <w:rPr>
                <w:rFonts w:cs="Arial"/>
                <w:sz w:val="20"/>
                <w:szCs w:val="20"/>
              </w:rPr>
              <w:br/>
              <w:t>edukacyjnych o charakterze globalnym (</w:t>
            </w:r>
            <w:r w:rsidR="003C4305">
              <w:rPr>
                <w:rFonts w:cs="Arial"/>
                <w:sz w:val="20"/>
                <w:szCs w:val="20"/>
              </w:rPr>
              <w:t>wykład).</w:t>
            </w:r>
          </w:p>
          <w:p w:rsidR="00761287" w:rsidRPr="00235A4D" w:rsidRDefault="000570DC" w:rsidP="000570DC">
            <w:pPr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Przygotowanie projektu edukacyjnego (konspekt uwzględniający</w:t>
            </w:r>
            <w:r w:rsidR="00C00A92">
              <w:rPr>
                <w:rFonts w:cs="Arial"/>
                <w:sz w:val="20"/>
                <w:szCs w:val="20"/>
              </w:rPr>
              <w:t xml:space="preserve"> problem, cel, </w:t>
            </w:r>
            <w:r>
              <w:rPr>
                <w:rFonts w:cs="Arial"/>
                <w:sz w:val="20"/>
                <w:szCs w:val="20"/>
              </w:rPr>
              <w:t>propozycje</w:t>
            </w:r>
            <w:r w:rsidR="00C00A92">
              <w:rPr>
                <w:rFonts w:cs="Arial"/>
                <w:sz w:val="20"/>
                <w:szCs w:val="20"/>
              </w:rPr>
              <w:t xml:space="preserve"> rozwiązań</w:t>
            </w:r>
            <w:r>
              <w:rPr>
                <w:rFonts w:cs="Arial"/>
                <w:sz w:val="20"/>
                <w:szCs w:val="20"/>
              </w:rPr>
              <w:t xml:space="preserve"> i literaturę) i jego prezentacja podczas zajęć (ćwiczenia).</w:t>
            </w:r>
          </w:p>
        </w:tc>
      </w:tr>
      <w:tr w:rsidR="00761287" w:rsidRPr="00235A4D" w:rsidTr="005F3B40">
        <w:trPr>
          <w:trHeight w:val="340"/>
          <w:jc w:val="center"/>
        </w:trPr>
        <w:tc>
          <w:tcPr>
            <w:tcW w:w="2994" w:type="dxa"/>
            <w:gridSpan w:val="2"/>
            <w:vAlign w:val="center"/>
          </w:tcPr>
          <w:p w:rsidR="00761287" w:rsidRPr="00235A4D" w:rsidRDefault="00761287" w:rsidP="005F3B4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235A4D">
              <w:rPr>
                <w:sz w:val="20"/>
                <w:szCs w:val="20"/>
              </w:rPr>
              <w:lastRenderedPageBreak/>
              <w:t>Elementy i wagi mające wpływ na ocenę końcową</w:t>
            </w:r>
            <w:r w:rsidRPr="00235A4D">
              <w:rPr>
                <w:sz w:val="20"/>
                <w:szCs w:val="20"/>
                <w:vertAlign w:val="superscript"/>
              </w:rPr>
              <w:t>21)</w:t>
            </w:r>
            <w:r w:rsidRPr="00235A4D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vAlign w:val="center"/>
          </w:tcPr>
          <w:p w:rsidR="00761287" w:rsidRPr="00235A4D" w:rsidRDefault="00761287" w:rsidP="005F3B40">
            <w:pPr>
              <w:jc w:val="both"/>
              <w:rPr>
                <w:bCs/>
                <w:sz w:val="20"/>
                <w:szCs w:val="20"/>
              </w:rPr>
            </w:pPr>
            <w:r w:rsidRPr="00235A4D">
              <w:rPr>
                <w:rFonts w:cs="Arial"/>
                <w:bCs/>
                <w:sz w:val="20"/>
                <w:szCs w:val="20"/>
              </w:rPr>
              <w:t>Ocena końcowa składa się w 100% z oceny pracy.</w:t>
            </w:r>
          </w:p>
        </w:tc>
      </w:tr>
      <w:tr w:rsidR="00761287" w:rsidRPr="00235A4D" w:rsidTr="005F3B40">
        <w:trPr>
          <w:trHeight w:val="340"/>
          <w:jc w:val="center"/>
        </w:trPr>
        <w:tc>
          <w:tcPr>
            <w:tcW w:w="2994" w:type="dxa"/>
            <w:gridSpan w:val="2"/>
            <w:vAlign w:val="center"/>
          </w:tcPr>
          <w:p w:rsidR="00761287" w:rsidRPr="00235A4D" w:rsidRDefault="00761287" w:rsidP="005F3B40">
            <w:pPr>
              <w:rPr>
                <w:sz w:val="20"/>
                <w:szCs w:val="20"/>
                <w:vertAlign w:val="superscript"/>
              </w:rPr>
            </w:pPr>
            <w:r w:rsidRPr="00235A4D">
              <w:rPr>
                <w:sz w:val="20"/>
                <w:szCs w:val="20"/>
              </w:rPr>
              <w:t>Miejsce realizacji zajęć</w:t>
            </w:r>
            <w:r w:rsidRPr="00235A4D">
              <w:rPr>
                <w:sz w:val="20"/>
                <w:szCs w:val="20"/>
                <w:vertAlign w:val="superscript"/>
              </w:rPr>
              <w:t>22)</w:t>
            </w:r>
            <w:r w:rsidRPr="00235A4D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779" w:type="dxa"/>
            <w:gridSpan w:val="7"/>
            <w:vAlign w:val="center"/>
          </w:tcPr>
          <w:p w:rsidR="00761287" w:rsidRPr="00235A4D" w:rsidRDefault="00761287" w:rsidP="005F3B40">
            <w:pPr>
              <w:jc w:val="both"/>
              <w:rPr>
                <w:sz w:val="20"/>
                <w:szCs w:val="20"/>
              </w:rPr>
            </w:pPr>
            <w:r w:rsidRPr="00235A4D">
              <w:rPr>
                <w:sz w:val="20"/>
                <w:szCs w:val="20"/>
              </w:rPr>
              <w:t>Sala dydaktyczna</w:t>
            </w:r>
          </w:p>
        </w:tc>
      </w:tr>
      <w:tr w:rsidR="00761287" w:rsidRPr="00235A4D" w:rsidTr="005F3B40">
        <w:trPr>
          <w:trHeight w:val="340"/>
          <w:jc w:val="center"/>
        </w:trPr>
        <w:tc>
          <w:tcPr>
            <w:tcW w:w="10773" w:type="dxa"/>
            <w:gridSpan w:val="9"/>
            <w:vAlign w:val="center"/>
          </w:tcPr>
          <w:p w:rsidR="00761287" w:rsidRDefault="00761287" w:rsidP="005F3B40">
            <w:pPr>
              <w:rPr>
                <w:sz w:val="20"/>
                <w:szCs w:val="20"/>
              </w:rPr>
            </w:pPr>
            <w:r w:rsidRPr="00235A4D">
              <w:rPr>
                <w:sz w:val="20"/>
                <w:szCs w:val="20"/>
              </w:rPr>
              <w:t>Literatura podstawowa i uzupełniająca</w:t>
            </w:r>
            <w:r w:rsidRPr="00235A4D">
              <w:rPr>
                <w:sz w:val="20"/>
                <w:szCs w:val="20"/>
                <w:vertAlign w:val="superscript"/>
              </w:rPr>
              <w:t>23)</w:t>
            </w:r>
            <w:r w:rsidRPr="00235A4D">
              <w:rPr>
                <w:sz w:val="20"/>
                <w:szCs w:val="20"/>
              </w:rPr>
              <w:t>:</w:t>
            </w:r>
          </w:p>
          <w:p w:rsidR="0093615E" w:rsidRPr="0093615E" w:rsidRDefault="0093615E" w:rsidP="005F3B40">
            <w:pPr>
              <w:rPr>
                <w:b/>
                <w:sz w:val="20"/>
                <w:szCs w:val="20"/>
              </w:rPr>
            </w:pPr>
            <w:r w:rsidRPr="0093615E">
              <w:rPr>
                <w:b/>
                <w:sz w:val="20"/>
                <w:szCs w:val="20"/>
              </w:rPr>
              <w:t>Literatura podstawowa:</w:t>
            </w:r>
          </w:p>
          <w:p w:rsidR="00761287" w:rsidRPr="00026575" w:rsidRDefault="0093615E" w:rsidP="0002657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 w:right="427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Barber</w:t>
            </w:r>
            <w:r w:rsidR="00761287" w:rsidRPr="00026575">
              <w:rPr>
                <w:sz w:val="20"/>
                <w:szCs w:val="20"/>
              </w:rPr>
              <w:t xml:space="preserve"> B.</w:t>
            </w:r>
            <w:r w:rsidR="002B2AFC">
              <w:rPr>
                <w:sz w:val="20"/>
                <w:szCs w:val="20"/>
              </w:rPr>
              <w:t xml:space="preserve">, </w:t>
            </w:r>
            <w:r w:rsidR="00761287" w:rsidRPr="00026575">
              <w:rPr>
                <w:i/>
                <w:sz w:val="20"/>
                <w:szCs w:val="20"/>
              </w:rPr>
              <w:t xml:space="preserve">Dżihad contra </w:t>
            </w:r>
            <w:proofErr w:type="spellStart"/>
            <w:r w:rsidR="00761287" w:rsidRPr="00026575">
              <w:rPr>
                <w:i/>
                <w:sz w:val="20"/>
                <w:szCs w:val="20"/>
              </w:rPr>
              <w:t>McŚwiat</w:t>
            </w:r>
            <w:proofErr w:type="spellEnd"/>
            <w:r w:rsidR="005A2A6B" w:rsidRPr="005A2A6B">
              <w:rPr>
                <w:sz w:val="20"/>
                <w:szCs w:val="20"/>
              </w:rPr>
              <w:t>,</w:t>
            </w:r>
            <w:r w:rsidR="00761287" w:rsidRPr="00026575">
              <w:rPr>
                <w:i/>
                <w:sz w:val="20"/>
                <w:szCs w:val="20"/>
              </w:rPr>
              <w:t xml:space="preserve"> </w:t>
            </w:r>
            <w:r w:rsidR="00761287" w:rsidRPr="00026575">
              <w:rPr>
                <w:sz w:val="20"/>
                <w:szCs w:val="20"/>
              </w:rPr>
              <w:t>Warszawa</w:t>
            </w:r>
            <w:r w:rsidR="002B2AFC">
              <w:rPr>
                <w:sz w:val="20"/>
                <w:szCs w:val="20"/>
              </w:rPr>
              <w:t xml:space="preserve"> 2000.</w:t>
            </w:r>
          </w:p>
          <w:p w:rsidR="00761287" w:rsidRPr="00026575" w:rsidRDefault="0093615E" w:rsidP="0002657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 w:right="427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</w:t>
            </w:r>
            <w:r w:rsidR="002B2AFC">
              <w:rPr>
                <w:sz w:val="20"/>
                <w:szCs w:val="20"/>
              </w:rPr>
              <w:t xml:space="preserve"> U., </w:t>
            </w:r>
            <w:r w:rsidR="00761287" w:rsidRPr="00026575">
              <w:rPr>
                <w:i/>
                <w:sz w:val="20"/>
                <w:szCs w:val="20"/>
              </w:rPr>
              <w:t>Społeczeństwo ryzyka</w:t>
            </w:r>
            <w:r w:rsidR="005A2A6B" w:rsidRPr="005A2A6B">
              <w:rPr>
                <w:sz w:val="20"/>
                <w:szCs w:val="20"/>
              </w:rPr>
              <w:t>,</w:t>
            </w:r>
            <w:r w:rsidR="00761287" w:rsidRPr="00026575">
              <w:rPr>
                <w:sz w:val="20"/>
                <w:szCs w:val="20"/>
              </w:rPr>
              <w:t xml:space="preserve"> Warszawa</w:t>
            </w:r>
            <w:r w:rsidR="002B2AFC">
              <w:rPr>
                <w:sz w:val="20"/>
                <w:szCs w:val="20"/>
              </w:rPr>
              <w:t xml:space="preserve"> 2002.</w:t>
            </w:r>
          </w:p>
          <w:p w:rsidR="00761287" w:rsidRPr="002B2AFC" w:rsidRDefault="0093615E" w:rsidP="0002657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 w:right="427" w:hanging="42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Berdo</w:t>
            </w:r>
            <w:proofErr w:type="spellEnd"/>
            <w:r w:rsidR="00761287" w:rsidRPr="002B2AFC">
              <w:rPr>
                <w:sz w:val="20"/>
                <w:szCs w:val="20"/>
              </w:rPr>
              <w:t xml:space="preserve"> J.</w:t>
            </w:r>
            <w:r w:rsidR="002B2AFC">
              <w:rPr>
                <w:sz w:val="20"/>
                <w:szCs w:val="20"/>
              </w:rPr>
              <w:t xml:space="preserve">, </w:t>
            </w:r>
            <w:r w:rsidR="005A2A6B" w:rsidRPr="005A2A6B">
              <w:rPr>
                <w:i/>
                <w:sz w:val="20"/>
                <w:szCs w:val="20"/>
              </w:rPr>
              <w:t>Zrównoważony rozwój</w:t>
            </w:r>
            <w:r w:rsidR="005A2A6B">
              <w:rPr>
                <w:sz w:val="20"/>
                <w:szCs w:val="20"/>
              </w:rPr>
              <w:t>,</w:t>
            </w:r>
            <w:r w:rsidR="00761287" w:rsidRPr="002B2AFC">
              <w:rPr>
                <w:sz w:val="20"/>
                <w:szCs w:val="20"/>
              </w:rPr>
              <w:t xml:space="preserve"> Sopot</w:t>
            </w:r>
            <w:r w:rsidR="002B2AFC" w:rsidRPr="002B2AFC">
              <w:rPr>
                <w:sz w:val="20"/>
                <w:szCs w:val="20"/>
              </w:rPr>
              <w:t xml:space="preserve"> 2006.</w:t>
            </w:r>
          </w:p>
          <w:p w:rsidR="00761287" w:rsidRPr="00026575" w:rsidRDefault="0093615E" w:rsidP="00026575">
            <w:pPr>
              <w:pStyle w:val="Akapitzlist"/>
              <w:numPr>
                <w:ilvl w:val="0"/>
                <w:numId w:val="2"/>
              </w:numPr>
              <w:ind w:left="567" w:right="427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Błeszyńska</w:t>
            </w:r>
            <w:r w:rsidR="00761287" w:rsidRPr="00026575">
              <w:rPr>
                <w:sz w:val="20"/>
                <w:szCs w:val="20"/>
              </w:rPr>
              <w:t xml:space="preserve"> K.</w:t>
            </w:r>
            <w:r w:rsidR="006726B8">
              <w:rPr>
                <w:sz w:val="20"/>
                <w:szCs w:val="20"/>
              </w:rPr>
              <w:t>,</w:t>
            </w:r>
            <w:r w:rsidR="00761287" w:rsidRPr="00026575">
              <w:rPr>
                <w:sz w:val="20"/>
                <w:szCs w:val="20"/>
              </w:rPr>
              <w:t xml:space="preserve"> </w:t>
            </w:r>
            <w:r w:rsidR="00761287" w:rsidRPr="005A2A6B">
              <w:rPr>
                <w:i/>
                <w:sz w:val="20"/>
                <w:szCs w:val="20"/>
              </w:rPr>
              <w:t>Teoretyczny st</w:t>
            </w:r>
            <w:r w:rsidR="002B2AFC" w:rsidRPr="005A2A6B">
              <w:rPr>
                <w:i/>
                <w:sz w:val="20"/>
                <w:szCs w:val="20"/>
              </w:rPr>
              <w:t>atus edukacji międzykulturowej</w:t>
            </w:r>
            <w:r w:rsidR="002B2AFC">
              <w:rPr>
                <w:sz w:val="20"/>
                <w:szCs w:val="20"/>
              </w:rPr>
              <w:t xml:space="preserve"> [</w:t>
            </w:r>
            <w:r w:rsidR="00761287" w:rsidRPr="00026575">
              <w:rPr>
                <w:sz w:val="20"/>
                <w:szCs w:val="20"/>
              </w:rPr>
              <w:t>w:</w:t>
            </w:r>
            <w:r w:rsidR="002B2AFC">
              <w:rPr>
                <w:sz w:val="20"/>
                <w:szCs w:val="20"/>
              </w:rPr>
              <w:t>]</w:t>
            </w:r>
            <w:r w:rsidR="00761287" w:rsidRPr="00026575">
              <w:rPr>
                <w:sz w:val="20"/>
                <w:szCs w:val="20"/>
              </w:rPr>
              <w:t xml:space="preserve"> </w:t>
            </w:r>
            <w:r w:rsidR="00761287" w:rsidRPr="00026575">
              <w:rPr>
                <w:i/>
                <w:sz w:val="20"/>
                <w:szCs w:val="20"/>
              </w:rPr>
              <w:t>Edukacja międzykulturowa. Pogranicze. Studia społeczne</w:t>
            </w:r>
            <w:r w:rsidR="00761287" w:rsidRPr="002B2AFC">
              <w:rPr>
                <w:sz w:val="20"/>
                <w:szCs w:val="20"/>
              </w:rPr>
              <w:t>,</w:t>
            </w:r>
            <w:r w:rsidR="00761287" w:rsidRPr="00026575">
              <w:rPr>
                <w:i/>
                <w:sz w:val="20"/>
                <w:szCs w:val="20"/>
              </w:rPr>
              <w:t xml:space="preserve"> </w:t>
            </w:r>
            <w:r w:rsidR="00761287" w:rsidRPr="00026575">
              <w:rPr>
                <w:sz w:val="20"/>
                <w:szCs w:val="20"/>
              </w:rPr>
              <w:t xml:space="preserve">t. XVII, cz. 1; </w:t>
            </w:r>
            <w:r w:rsidR="002B2AFC">
              <w:rPr>
                <w:sz w:val="20"/>
                <w:szCs w:val="20"/>
              </w:rPr>
              <w:t xml:space="preserve">J. </w:t>
            </w:r>
            <w:proofErr w:type="spellStart"/>
            <w:r w:rsidR="002B2AFC">
              <w:rPr>
                <w:sz w:val="20"/>
                <w:szCs w:val="20"/>
              </w:rPr>
              <w:t>Nikitorowicz</w:t>
            </w:r>
            <w:proofErr w:type="spellEnd"/>
            <w:r w:rsidR="002B2AFC">
              <w:rPr>
                <w:sz w:val="20"/>
                <w:szCs w:val="20"/>
              </w:rPr>
              <w:t xml:space="preserve">, A. Sadowski, </w:t>
            </w:r>
            <w:r w:rsidR="006726B8">
              <w:rPr>
                <w:sz w:val="20"/>
                <w:szCs w:val="20"/>
              </w:rPr>
              <w:t xml:space="preserve">D. </w:t>
            </w:r>
            <w:proofErr w:type="spellStart"/>
            <w:r w:rsidR="006726B8">
              <w:rPr>
                <w:sz w:val="20"/>
                <w:szCs w:val="20"/>
              </w:rPr>
              <w:t>Misiejuk</w:t>
            </w:r>
            <w:proofErr w:type="spellEnd"/>
            <w:r w:rsidR="006726B8">
              <w:rPr>
                <w:sz w:val="20"/>
                <w:szCs w:val="20"/>
              </w:rPr>
              <w:t xml:space="preserve"> (red.),</w:t>
            </w:r>
            <w:r w:rsidR="002B2AFC" w:rsidRPr="00026575">
              <w:rPr>
                <w:sz w:val="20"/>
                <w:szCs w:val="20"/>
              </w:rPr>
              <w:t xml:space="preserve"> </w:t>
            </w:r>
            <w:r w:rsidR="006726B8">
              <w:rPr>
                <w:sz w:val="20"/>
                <w:szCs w:val="20"/>
              </w:rPr>
              <w:t xml:space="preserve">Białystok 2011, s. </w:t>
            </w:r>
            <w:r w:rsidR="00761287" w:rsidRPr="00026575">
              <w:rPr>
                <w:sz w:val="20"/>
                <w:szCs w:val="20"/>
              </w:rPr>
              <w:t>39–54.</w:t>
            </w:r>
          </w:p>
          <w:p w:rsidR="00761287" w:rsidRPr="00026575" w:rsidRDefault="00761287" w:rsidP="00026575">
            <w:pPr>
              <w:pStyle w:val="Akapitzlist"/>
              <w:numPr>
                <w:ilvl w:val="0"/>
                <w:numId w:val="2"/>
              </w:numPr>
              <w:ind w:left="567" w:right="427" w:hanging="425"/>
              <w:jc w:val="both"/>
              <w:rPr>
                <w:sz w:val="20"/>
                <w:szCs w:val="20"/>
              </w:rPr>
            </w:pPr>
            <w:r w:rsidRPr="00026575">
              <w:rPr>
                <w:sz w:val="20"/>
                <w:szCs w:val="20"/>
              </w:rPr>
              <w:t>Bł</w:t>
            </w:r>
            <w:r w:rsidR="0093615E">
              <w:rPr>
                <w:sz w:val="20"/>
                <w:szCs w:val="20"/>
              </w:rPr>
              <w:t>eszyńska</w:t>
            </w:r>
            <w:r w:rsidR="006726B8">
              <w:rPr>
                <w:sz w:val="20"/>
                <w:szCs w:val="20"/>
              </w:rPr>
              <w:t xml:space="preserve"> K.,</w:t>
            </w:r>
            <w:r w:rsidRPr="00026575">
              <w:rPr>
                <w:sz w:val="20"/>
                <w:szCs w:val="20"/>
              </w:rPr>
              <w:t xml:space="preserve"> </w:t>
            </w:r>
            <w:r w:rsidRPr="006726B8">
              <w:rPr>
                <w:i/>
                <w:sz w:val="20"/>
                <w:szCs w:val="20"/>
              </w:rPr>
              <w:t>Prawa człowieka – wyzwania doby globalnej</w:t>
            </w:r>
            <w:r w:rsidR="006726B8">
              <w:rPr>
                <w:sz w:val="20"/>
                <w:szCs w:val="20"/>
              </w:rPr>
              <w:t xml:space="preserve"> [w:]</w:t>
            </w:r>
            <w:r w:rsidRPr="00026575">
              <w:rPr>
                <w:sz w:val="20"/>
                <w:szCs w:val="20"/>
              </w:rPr>
              <w:t xml:space="preserve"> </w:t>
            </w:r>
            <w:r w:rsidRPr="00026575">
              <w:rPr>
                <w:i/>
                <w:sz w:val="20"/>
                <w:szCs w:val="20"/>
              </w:rPr>
              <w:t>Prawa człowieka</w:t>
            </w:r>
            <w:r w:rsidRPr="006726B8">
              <w:rPr>
                <w:sz w:val="20"/>
                <w:szCs w:val="20"/>
              </w:rPr>
              <w:t>,</w:t>
            </w:r>
            <w:r w:rsidRPr="00026575">
              <w:rPr>
                <w:i/>
                <w:sz w:val="20"/>
                <w:szCs w:val="20"/>
              </w:rPr>
              <w:t xml:space="preserve"> </w:t>
            </w:r>
            <w:r w:rsidR="006726B8" w:rsidRPr="00026575">
              <w:rPr>
                <w:sz w:val="20"/>
                <w:szCs w:val="20"/>
              </w:rPr>
              <w:t>L. Koba, W. Wacławczyk (red.)</w:t>
            </w:r>
            <w:r w:rsidR="006726B8">
              <w:rPr>
                <w:sz w:val="20"/>
                <w:szCs w:val="20"/>
              </w:rPr>
              <w:t>,</w:t>
            </w:r>
            <w:r w:rsidR="006726B8" w:rsidRPr="00026575">
              <w:rPr>
                <w:sz w:val="20"/>
                <w:szCs w:val="20"/>
              </w:rPr>
              <w:t xml:space="preserve"> </w:t>
            </w:r>
            <w:r w:rsidRPr="00026575">
              <w:rPr>
                <w:sz w:val="20"/>
                <w:szCs w:val="20"/>
              </w:rPr>
              <w:t>Warszawa</w:t>
            </w:r>
            <w:r w:rsidR="006726B8">
              <w:rPr>
                <w:sz w:val="20"/>
                <w:szCs w:val="20"/>
              </w:rPr>
              <w:t xml:space="preserve"> 2009.</w:t>
            </w:r>
          </w:p>
          <w:p w:rsidR="00761287" w:rsidRPr="00026575" w:rsidRDefault="00761287" w:rsidP="00026575">
            <w:pPr>
              <w:pStyle w:val="Akapitzlist"/>
              <w:numPr>
                <w:ilvl w:val="0"/>
                <w:numId w:val="2"/>
              </w:numPr>
              <w:ind w:left="567" w:right="427" w:hanging="425"/>
              <w:jc w:val="both"/>
              <w:rPr>
                <w:sz w:val="20"/>
                <w:szCs w:val="20"/>
              </w:rPr>
            </w:pPr>
            <w:r w:rsidRPr="00026575">
              <w:rPr>
                <w:sz w:val="20"/>
                <w:szCs w:val="20"/>
              </w:rPr>
              <w:t xml:space="preserve">Europejska Konwencja o Ochronie </w:t>
            </w:r>
            <w:proofErr w:type="gramStart"/>
            <w:r w:rsidRPr="00026575">
              <w:rPr>
                <w:sz w:val="20"/>
                <w:szCs w:val="20"/>
              </w:rPr>
              <w:t>Praw</w:t>
            </w:r>
            <w:proofErr w:type="gramEnd"/>
            <w:r w:rsidRPr="00026575">
              <w:rPr>
                <w:sz w:val="20"/>
                <w:szCs w:val="20"/>
              </w:rPr>
              <w:t xml:space="preserve"> Człowieka i podstawowych wolności; (1950): Rzym: UE</w:t>
            </w:r>
          </w:p>
          <w:p w:rsidR="00761287" w:rsidRPr="00026575" w:rsidRDefault="0093615E" w:rsidP="00026575">
            <w:pPr>
              <w:pStyle w:val="Akapitzlist"/>
              <w:numPr>
                <w:ilvl w:val="0"/>
                <w:numId w:val="2"/>
              </w:numPr>
              <w:ind w:left="567" w:right="427" w:hanging="42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Hofstede</w:t>
            </w:r>
            <w:proofErr w:type="spellEnd"/>
            <w:r>
              <w:rPr>
                <w:sz w:val="20"/>
                <w:szCs w:val="20"/>
              </w:rPr>
              <w:t xml:space="preserve"> G., </w:t>
            </w:r>
            <w:r w:rsidR="00761287" w:rsidRPr="00026575">
              <w:rPr>
                <w:sz w:val="20"/>
                <w:szCs w:val="20"/>
              </w:rPr>
              <w:t>K</w:t>
            </w:r>
            <w:r>
              <w:rPr>
                <w:i/>
                <w:sz w:val="20"/>
                <w:szCs w:val="20"/>
              </w:rPr>
              <w:t>ultury i organizacje</w:t>
            </w:r>
            <w:r w:rsidRPr="0093615E">
              <w:rPr>
                <w:sz w:val="20"/>
                <w:szCs w:val="20"/>
              </w:rPr>
              <w:t>,</w:t>
            </w:r>
            <w:r w:rsidR="00761287" w:rsidRPr="00026575">
              <w:rPr>
                <w:i/>
                <w:sz w:val="20"/>
                <w:szCs w:val="20"/>
              </w:rPr>
              <w:t xml:space="preserve"> </w:t>
            </w:r>
            <w:r w:rsidR="00761287" w:rsidRPr="00026575">
              <w:rPr>
                <w:sz w:val="20"/>
                <w:szCs w:val="20"/>
              </w:rPr>
              <w:t>Warszawa</w:t>
            </w:r>
            <w:r>
              <w:rPr>
                <w:sz w:val="20"/>
                <w:szCs w:val="20"/>
              </w:rPr>
              <w:t xml:space="preserve"> 2000.</w:t>
            </w:r>
          </w:p>
          <w:p w:rsidR="00192069" w:rsidRPr="00192069" w:rsidRDefault="00192069" w:rsidP="0019206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 w:hanging="425"/>
              <w:rPr>
                <w:sz w:val="20"/>
                <w:szCs w:val="20"/>
                <w:lang w:val="en-US"/>
              </w:rPr>
            </w:pPr>
            <w:proofErr w:type="spellStart"/>
            <w:r w:rsidRPr="00192069">
              <w:rPr>
                <w:sz w:val="20"/>
                <w:szCs w:val="20"/>
                <w:lang w:val="en-US"/>
              </w:rPr>
              <w:t>Hrehorowicz</w:t>
            </w:r>
            <w:proofErr w:type="spellEnd"/>
            <w:r w:rsidRPr="00192069">
              <w:rPr>
                <w:sz w:val="20"/>
                <w:szCs w:val="20"/>
                <w:lang w:val="en-US"/>
              </w:rPr>
              <w:t xml:space="preserve"> A., </w:t>
            </w:r>
            <w:r w:rsidRPr="00192069">
              <w:rPr>
                <w:rFonts w:eastAsia="Calibri"/>
                <w:i/>
                <w:lang w:val="en-US" w:eastAsia="en-US"/>
              </w:rPr>
              <w:t xml:space="preserve"> </w:t>
            </w:r>
            <w:r w:rsidRPr="00192069">
              <w:rPr>
                <w:i/>
                <w:sz w:val="20"/>
                <w:szCs w:val="20"/>
                <w:lang w:val="en-US"/>
              </w:rPr>
              <w:t>Good practices in the education of citizens as a cultural challenge and millennium development goal typing</w:t>
            </w:r>
            <w:r w:rsidRPr="00192069">
              <w:rPr>
                <w:sz w:val="20"/>
                <w:szCs w:val="20"/>
                <w:lang w:val="en-US"/>
              </w:rPr>
              <w:t xml:space="preserve"> [w:] </w:t>
            </w:r>
            <w:r w:rsidRPr="00192069">
              <w:rPr>
                <w:bCs/>
                <w:i/>
                <w:sz w:val="20"/>
                <w:szCs w:val="20"/>
                <w:lang w:val="en-US"/>
              </w:rPr>
              <w:t xml:space="preserve">Contemporary trends in international relations: politics, economics, law: </w:t>
            </w:r>
            <w:r w:rsidRPr="00192069">
              <w:rPr>
                <w:bCs/>
                <w:i/>
                <w:iCs/>
                <w:sz w:val="20"/>
                <w:szCs w:val="20"/>
                <w:lang w:val="en-US"/>
              </w:rPr>
              <w:t>UN Millennium Development Goals: Achievements and Prospects</w:t>
            </w:r>
            <w:r w:rsidRPr="00192069">
              <w:rPr>
                <w:sz w:val="20"/>
                <w:szCs w:val="20"/>
                <w:lang w:val="en-US"/>
              </w:rPr>
              <w:t xml:space="preserve">, </w:t>
            </w:r>
            <w:r w:rsidRPr="00192069">
              <w:rPr>
                <w:bCs/>
                <w:iCs/>
                <w:sz w:val="20"/>
                <w:szCs w:val="20"/>
                <w:lang w:val="en-US"/>
              </w:rPr>
              <w:t xml:space="preserve">O. </w:t>
            </w:r>
            <w:proofErr w:type="spellStart"/>
            <w:r w:rsidRPr="00192069">
              <w:rPr>
                <w:bCs/>
                <w:iCs/>
                <w:sz w:val="20"/>
                <w:szCs w:val="20"/>
                <w:lang w:val="en-US"/>
              </w:rPr>
              <w:t>Struk</w:t>
            </w:r>
            <w:proofErr w:type="spellEnd"/>
            <w:r w:rsidRPr="00192069">
              <w:rPr>
                <w:sz w:val="20"/>
                <w:szCs w:val="20"/>
                <w:lang w:val="en-US"/>
              </w:rPr>
              <w:t xml:space="preserve">, </w:t>
            </w:r>
            <w:r w:rsidRPr="00192069">
              <w:rPr>
                <w:bCs/>
                <w:iCs/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192069">
              <w:rPr>
                <w:bCs/>
                <w:iCs/>
                <w:sz w:val="20"/>
                <w:szCs w:val="20"/>
                <w:lang w:val="en-US"/>
              </w:rPr>
              <w:t>Kordonski</w:t>
            </w:r>
            <w:proofErr w:type="spellEnd"/>
            <w:r w:rsidRPr="00192069">
              <w:rPr>
                <w:bCs/>
                <w:iCs/>
                <w:sz w:val="20"/>
                <w:szCs w:val="20"/>
                <w:lang w:val="en-US"/>
              </w:rPr>
              <w:t xml:space="preserve"> (red.),</w:t>
            </w:r>
            <w:r w:rsidRPr="0019206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2069">
              <w:rPr>
                <w:sz w:val="20"/>
                <w:szCs w:val="20"/>
                <w:lang w:val="en-US"/>
              </w:rPr>
              <w:t>Lwów</w:t>
            </w:r>
            <w:proofErr w:type="spellEnd"/>
            <w:r w:rsidRPr="00192069">
              <w:rPr>
                <w:sz w:val="20"/>
                <w:szCs w:val="20"/>
                <w:lang w:val="en-US"/>
              </w:rPr>
              <w:t xml:space="preserve"> 2015, s. 203–211.</w:t>
            </w:r>
          </w:p>
          <w:p w:rsidR="00192069" w:rsidRPr="00192069" w:rsidRDefault="00192069" w:rsidP="0019206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 w:hanging="425"/>
              <w:rPr>
                <w:sz w:val="20"/>
                <w:szCs w:val="20"/>
                <w:lang w:val="en-US"/>
              </w:rPr>
            </w:pPr>
            <w:proofErr w:type="spellStart"/>
            <w:r w:rsidRPr="00192069">
              <w:rPr>
                <w:sz w:val="20"/>
                <w:szCs w:val="20"/>
                <w:lang w:val="en-US"/>
              </w:rPr>
              <w:t>Hrehorowicz</w:t>
            </w:r>
            <w:proofErr w:type="spellEnd"/>
            <w:r w:rsidRPr="00192069">
              <w:rPr>
                <w:sz w:val="20"/>
                <w:szCs w:val="20"/>
                <w:lang w:val="en-US"/>
              </w:rPr>
              <w:t xml:space="preserve"> A., </w:t>
            </w:r>
            <w:r w:rsidRPr="00192069">
              <w:rPr>
                <w:i/>
                <w:sz w:val="20"/>
                <w:szCs w:val="20"/>
                <w:lang w:val="en-US"/>
              </w:rPr>
              <w:t>„Town-twinning” as a form of direct international cooperation in the context of the millennium development goals</w:t>
            </w:r>
            <w:r w:rsidRPr="00192069">
              <w:rPr>
                <w:sz w:val="20"/>
                <w:szCs w:val="20"/>
                <w:lang w:val="en-US"/>
              </w:rPr>
              <w:t xml:space="preserve"> [w:] Quo </w:t>
            </w:r>
            <w:proofErr w:type="spellStart"/>
            <w:r w:rsidRPr="00192069">
              <w:rPr>
                <w:i/>
                <w:sz w:val="20"/>
                <w:szCs w:val="20"/>
                <w:lang w:val="en-US"/>
              </w:rPr>
              <w:t>vadis</w:t>
            </w:r>
            <w:proofErr w:type="spellEnd"/>
            <w:r w:rsidRPr="00192069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2069">
              <w:rPr>
                <w:i/>
                <w:sz w:val="20"/>
                <w:szCs w:val="20"/>
                <w:lang w:val="en-US"/>
              </w:rPr>
              <w:t>Humanitatis</w:t>
            </w:r>
            <w:proofErr w:type="spellEnd"/>
            <w:r w:rsidRPr="00192069">
              <w:rPr>
                <w:sz w:val="20"/>
                <w:szCs w:val="20"/>
                <w:lang w:val="en-US"/>
              </w:rPr>
              <w:t>,</w:t>
            </w:r>
            <w:r w:rsidRPr="00192069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192069">
              <w:rPr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192069">
              <w:rPr>
                <w:sz w:val="20"/>
                <w:szCs w:val="20"/>
                <w:lang w:val="en-US"/>
              </w:rPr>
              <w:t>Kordoński</w:t>
            </w:r>
            <w:proofErr w:type="spellEnd"/>
            <w:r w:rsidRPr="00192069">
              <w:rPr>
                <w:sz w:val="20"/>
                <w:szCs w:val="20"/>
                <w:lang w:val="en-US"/>
              </w:rPr>
              <w:t xml:space="preserve">, O. </w:t>
            </w:r>
            <w:proofErr w:type="spellStart"/>
            <w:r w:rsidRPr="00192069">
              <w:rPr>
                <w:sz w:val="20"/>
                <w:szCs w:val="20"/>
                <w:lang w:val="en-US"/>
              </w:rPr>
              <w:t>Struk</w:t>
            </w:r>
            <w:proofErr w:type="spellEnd"/>
            <w:r w:rsidRPr="00192069">
              <w:rPr>
                <w:sz w:val="20"/>
                <w:szCs w:val="20"/>
                <w:lang w:val="en-US"/>
              </w:rPr>
              <w:t xml:space="preserve">, K. </w:t>
            </w:r>
            <w:proofErr w:type="spellStart"/>
            <w:r w:rsidRPr="00192069">
              <w:rPr>
                <w:sz w:val="20"/>
                <w:szCs w:val="20"/>
                <w:lang w:val="en-US"/>
              </w:rPr>
              <w:t>Sygidus</w:t>
            </w:r>
            <w:proofErr w:type="spellEnd"/>
            <w:r w:rsidRPr="00192069">
              <w:rPr>
                <w:sz w:val="20"/>
                <w:szCs w:val="20"/>
                <w:lang w:val="en-US"/>
              </w:rPr>
              <w:t xml:space="preserve">, J. </w:t>
            </w:r>
            <w:proofErr w:type="spellStart"/>
            <w:r w:rsidRPr="00192069">
              <w:rPr>
                <w:sz w:val="20"/>
                <w:szCs w:val="20"/>
                <w:lang w:val="en-US"/>
              </w:rPr>
              <w:t>Ruciński</w:t>
            </w:r>
            <w:proofErr w:type="spellEnd"/>
            <w:r w:rsidRPr="00192069">
              <w:rPr>
                <w:sz w:val="20"/>
                <w:szCs w:val="20"/>
                <w:lang w:val="en-US"/>
              </w:rPr>
              <w:t xml:space="preserve"> (red.), </w:t>
            </w:r>
            <w:proofErr w:type="spellStart"/>
            <w:r w:rsidRPr="00192069">
              <w:rPr>
                <w:sz w:val="20"/>
                <w:szCs w:val="20"/>
                <w:lang w:val="en-US"/>
              </w:rPr>
              <w:t>Lwów</w:t>
            </w:r>
            <w:proofErr w:type="spellEnd"/>
            <w:r w:rsidRPr="00192069">
              <w:rPr>
                <w:sz w:val="20"/>
                <w:szCs w:val="20"/>
                <w:lang w:val="en-US"/>
              </w:rPr>
              <w:t>,</w:t>
            </w:r>
            <w:r w:rsidRPr="00192069">
              <w:rPr>
                <w:sz w:val="20"/>
                <w:szCs w:val="20"/>
                <w:lang w:val="en-US"/>
              </w:rPr>
              <w:br/>
              <w:t>Olsztyn 2015, s. 208–214.</w:t>
            </w:r>
          </w:p>
          <w:p w:rsidR="00761287" w:rsidRPr="00026575" w:rsidRDefault="0093615E" w:rsidP="00026575">
            <w:pPr>
              <w:pStyle w:val="Akapitzlist"/>
              <w:numPr>
                <w:ilvl w:val="0"/>
                <w:numId w:val="2"/>
              </w:numPr>
              <w:ind w:left="567" w:right="427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Huntington</w:t>
            </w:r>
            <w:r w:rsidR="00761287" w:rsidRPr="00026575">
              <w:rPr>
                <w:sz w:val="20"/>
                <w:szCs w:val="20"/>
              </w:rPr>
              <w:t xml:space="preserve"> S.</w:t>
            </w:r>
            <w:r>
              <w:rPr>
                <w:sz w:val="20"/>
                <w:szCs w:val="20"/>
              </w:rPr>
              <w:t>,</w:t>
            </w:r>
            <w:r w:rsidR="00761287" w:rsidRPr="00026575">
              <w:rPr>
                <w:sz w:val="20"/>
                <w:szCs w:val="20"/>
              </w:rPr>
              <w:t xml:space="preserve"> </w:t>
            </w:r>
            <w:r w:rsidR="00761287" w:rsidRPr="00026575">
              <w:rPr>
                <w:i/>
                <w:sz w:val="20"/>
                <w:szCs w:val="20"/>
              </w:rPr>
              <w:t>Zderzenie cywilizacji</w:t>
            </w:r>
            <w:r w:rsidRPr="0093615E">
              <w:rPr>
                <w:sz w:val="20"/>
                <w:szCs w:val="20"/>
              </w:rPr>
              <w:t>,</w:t>
            </w:r>
            <w:r w:rsidR="00761287" w:rsidRPr="00026575">
              <w:rPr>
                <w:i/>
                <w:sz w:val="20"/>
                <w:szCs w:val="20"/>
              </w:rPr>
              <w:t xml:space="preserve"> </w:t>
            </w:r>
            <w:r w:rsidR="00761287" w:rsidRPr="00026575">
              <w:rPr>
                <w:sz w:val="20"/>
                <w:szCs w:val="20"/>
              </w:rPr>
              <w:t>Warszawa</w:t>
            </w:r>
            <w:r>
              <w:rPr>
                <w:sz w:val="20"/>
                <w:szCs w:val="20"/>
              </w:rPr>
              <w:t xml:space="preserve"> 2000.</w:t>
            </w:r>
          </w:p>
          <w:p w:rsidR="00761287" w:rsidRPr="00026575" w:rsidRDefault="0093615E" w:rsidP="00026575">
            <w:pPr>
              <w:pStyle w:val="Akapitzlist"/>
              <w:numPr>
                <w:ilvl w:val="0"/>
                <w:numId w:val="2"/>
              </w:numPr>
              <w:ind w:left="567" w:right="427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Karp J., </w:t>
            </w:r>
            <w:r w:rsidRPr="0093615E">
              <w:rPr>
                <w:i/>
                <w:sz w:val="20"/>
                <w:szCs w:val="20"/>
              </w:rPr>
              <w:t>Sprawiedliwość społeczna</w:t>
            </w:r>
            <w:r>
              <w:rPr>
                <w:sz w:val="20"/>
                <w:szCs w:val="20"/>
              </w:rPr>
              <w:t>,</w:t>
            </w:r>
            <w:r w:rsidR="00761287" w:rsidRPr="00026575">
              <w:rPr>
                <w:sz w:val="20"/>
                <w:szCs w:val="20"/>
              </w:rPr>
              <w:t xml:space="preserve"> Kraków</w:t>
            </w:r>
            <w:r>
              <w:rPr>
                <w:sz w:val="20"/>
                <w:szCs w:val="20"/>
              </w:rPr>
              <w:t xml:space="preserve"> 2004.</w:t>
            </w:r>
          </w:p>
          <w:p w:rsidR="00761287" w:rsidRDefault="0093615E" w:rsidP="00026575">
            <w:pPr>
              <w:pStyle w:val="Akapitzlist"/>
              <w:numPr>
                <w:ilvl w:val="0"/>
                <w:numId w:val="2"/>
              </w:numPr>
              <w:ind w:left="567" w:right="427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Karpińska A. (</w:t>
            </w:r>
            <w:proofErr w:type="gramStart"/>
            <w:r w:rsidR="00761287" w:rsidRPr="00026575">
              <w:rPr>
                <w:sz w:val="20"/>
                <w:szCs w:val="20"/>
              </w:rPr>
              <w:t>red</w:t>
            </w:r>
            <w:proofErr w:type="gramEnd"/>
            <w:r w:rsidR="00761287" w:rsidRPr="0002657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), </w:t>
            </w:r>
            <w:r w:rsidR="00761287" w:rsidRPr="00026575">
              <w:rPr>
                <w:i/>
                <w:sz w:val="20"/>
                <w:szCs w:val="20"/>
              </w:rPr>
              <w:t>Edukacyjne problemy doby globalizacji</w:t>
            </w:r>
            <w:r w:rsidRPr="0093615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Białystok 2003.</w:t>
            </w:r>
          </w:p>
          <w:p w:rsidR="005A2A6B" w:rsidRPr="00026575" w:rsidRDefault="005A2A6B" w:rsidP="005A2A6B">
            <w:pPr>
              <w:pStyle w:val="Akapitzlist"/>
              <w:numPr>
                <w:ilvl w:val="0"/>
                <w:numId w:val="2"/>
              </w:numPr>
              <w:ind w:left="567" w:right="427" w:hanging="425"/>
              <w:jc w:val="both"/>
              <w:rPr>
                <w:sz w:val="20"/>
                <w:szCs w:val="20"/>
              </w:rPr>
            </w:pPr>
            <w:r w:rsidRPr="00026575">
              <w:rPr>
                <w:sz w:val="20"/>
                <w:szCs w:val="20"/>
              </w:rPr>
              <w:t>Konwencja o Dostępie do Informacji, Udziale Społeczeństwa w Podejmowaniu Decyzji oraz Dostępie do Sprawiedliwości w Sprawach Dotyczących Środ</w:t>
            </w:r>
            <w:r w:rsidR="00BA3B3A">
              <w:rPr>
                <w:sz w:val="20"/>
                <w:szCs w:val="20"/>
              </w:rPr>
              <w:t>owiska</w:t>
            </w:r>
            <w:r w:rsidRPr="00026575">
              <w:rPr>
                <w:sz w:val="20"/>
                <w:szCs w:val="20"/>
              </w:rPr>
              <w:t>, Bruksela</w:t>
            </w:r>
            <w:r w:rsidR="00BA3B3A">
              <w:rPr>
                <w:sz w:val="20"/>
                <w:szCs w:val="20"/>
              </w:rPr>
              <w:t xml:space="preserve"> 1998.</w:t>
            </w:r>
          </w:p>
          <w:p w:rsidR="005A2A6B" w:rsidRPr="00026575" w:rsidRDefault="005A2A6B" w:rsidP="005A2A6B">
            <w:pPr>
              <w:pStyle w:val="Akapitzlist"/>
              <w:numPr>
                <w:ilvl w:val="0"/>
                <w:numId w:val="2"/>
              </w:numPr>
              <w:ind w:left="567" w:right="427" w:hanging="425"/>
              <w:jc w:val="both"/>
              <w:rPr>
                <w:sz w:val="20"/>
                <w:szCs w:val="20"/>
              </w:rPr>
            </w:pPr>
            <w:r w:rsidRPr="00026575">
              <w:rPr>
                <w:sz w:val="20"/>
                <w:szCs w:val="20"/>
              </w:rPr>
              <w:t xml:space="preserve">Powszechna Deklaracja </w:t>
            </w:r>
            <w:proofErr w:type="gramStart"/>
            <w:r w:rsidRPr="00026575">
              <w:rPr>
                <w:sz w:val="20"/>
                <w:szCs w:val="20"/>
              </w:rPr>
              <w:t>Pr</w:t>
            </w:r>
            <w:r w:rsidR="00BA3B3A">
              <w:rPr>
                <w:sz w:val="20"/>
                <w:szCs w:val="20"/>
              </w:rPr>
              <w:t>aw</w:t>
            </w:r>
            <w:proofErr w:type="gramEnd"/>
            <w:r w:rsidR="00BA3B3A">
              <w:rPr>
                <w:sz w:val="20"/>
                <w:szCs w:val="20"/>
              </w:rPr>
              <w:t xml:space="preserve"> Człowieka, Paryż 1948.</w:t>
            </w:r>
          </w:p>
          <w:p w:rsidR="005A2A6B" w:rsidRDefault="00BA3B3A" w:rsidP="00026575">
            <w:pPr>
              <w:pStyle w:val="Akapitzlist"/>
              <w:numPr>
                <w:ilvl w:val="0"/>
                <w:numId w:val="2"/>
              </w:numPr>
              <w:ind w:left="567" w:right="427" w:hanging="425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Wojnar</w:t>
            </w:r>
            <w:r w:rsidRPr="00026575">
              <w:rPr>
                <w:rFonts w:cs="Arial"/>
                <w:sz w:val="20"/>
                <w:szCs w:val="20"/>
              </w:rPr>
              <w:t xml:space="preserve"> I.</w:t>
            </w:r>
            <w:r>
              <w:rPr>
                <w:rFonts w:cs="Arial"/>
                <w:sz w:val="20"/>
                <w:szCs w:val="20"/>
              </w:rPr>
              <w:t>,</w:t>
            </w:r>
            <w:r w:rsidRPr="00026575">
              <w:rPr>
                <w:rFonts w:cs="Arial"/>
                <w:sz w:val="20"/>
                <w:szCs w:val="20"/>
              </w:rPr>
              <w:t xml:space="preserve"> </w:t>
            </w:r>
            <w:r w:rsidRPr="00BA3B3A">
              <w:rPr>
                <w:rFonts w:cs="Arial"/>
                <w:i/>
                <w:sz w:val="20"/>
                <w:szCs w:val="20"/>
              </w:rPr>
              <w:t>Edukacyjna kultura przyszłości</w:t>
            </w:r>
            <w:r w:rsidRPr="00026575">
              <w:rPr>
                <w:rFonts w:cs="Arial"/>
                <w:sz w:val="20"/>
                <w:szCs w:val="20"/>
              </w:rPr>
              <w:t>; Warszawa</w:t>
            </w:r>
            <w:r>
              <w:rPr>
                <w:rFonts w:cs="Arial"/>
                <w:sz w:val="20"/>
                <w:szCs w:val="20"/>
              </w:rPr>
              <w:t xml:space="preserve"> 2000.</w:t>
            </w:r>
          </w:p>
          <w:p w:rsidR="0093615E" w:rsidRDefault="0093615E" w:rsidP="0093615E">
            <w:pPr>
              <w:ind w:left="142" w:right="427"/>
              <w:jc w:val="both"/>
              <w:rPr>
                <w:b/>
                <w:sz w:val="20"/>
                <w:szCs w:val="20"/>
              </w:rPr>
            </w:pPr>
          </w:p>
          <w:p w:rsidR="0093615E" w:rsidRPr="0093615E" w:rsidRDefault="0093615E" w:rsidP="0093615E">
            <w:pPr>
              <w:ind w:left="142" w:right="427"/>
              <w:jc w:val="both"/>
              <w:rPr>
                <w:b/>
                <w:sz w:val="20"/>
                <w:szCs w:val="20"/>
              </w:rPr>
            </w:pPr>
            <w:r w:rsidRPr="0093615E">
              <w:rPr>
                <w:b/>
                <w:sz w:val="20"/>
                <w:szCs w:val="20"/>
              </w:rPr>
              <w:t>Literatura uzupełniająca:</w:t>
            </w:r>
          </w:p>
          <w:p w:rsidR="005A2A6B" w:rsidRPr="00026575" w:rsidRDefault="005A2A6B" w:rsidP="005A2A6B">
            <w:pPr>
              <w:pStyle w:val="Akapitzlist"/>
              <w:numPr>
                <w:ilvl w:val="0"/>
                <w:numId w:val="2"/>
              </w:numPr>
              <w:ind w:left="567" w:right="427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Błeszyńska K., </w:t>
            </w:r>
            <w:r w:rsidRPr="005A2A6B">
              <w:rPr>
                <w:i/>
                <w:sz w:val="20"/>
                <w:szCs w:val="20"/>
              </w:rPr>
              <w:t>Uwarunkowania społecznej integracji uchodźców i imigrantów</w:t>
            </w:r>
            <w:r>
              <w:rPr>
                <w:sz w:val="20"/>
                <w:szCs w:val="20"/>
              </w:rPr>
              <w:t xml:space="preserve"> [</w:t>
            </w:r>
            <w:r w:rsidRPr="00026575">
              <w:rPr>
                <w:sz w:val="20"/>
                <w:szCs w:val="20"/>
              </w:rPr>
              <w:t>w:</w:t>
            </w:r>
            <w:r>
              <w:rPr>
                <w:sz w:val="20"/>
                <w:szCs w:val="20"/>
              </w:rPr>
              <w:t>]</w:t>
            </w:r>
            <w:r w:rsidRPr="00026575">
              <w:rPr>
                <w:sz w:val="20"/>
                <w:szCs w:val="20"/>
              </w:rPr>
              <w:t xml:space="preserve"> </w:t>
            </w:r>
            <w:r w:rsidRPr="00026575">
              <w:rPr>
                <w:i/>
                <w:sz w:val="20"/>
                <w:szCs w:val="20"/>
              </w:rPr>
              <w:t>Księga ubogich</w:t>
            </w:r>
            <w:r w:rsidRPr="006726B8">
              <w:rPr>
                <w:sz w:val="20"/>
                <w:szCs w:val="20"/>
              </w:rPr>
              <w:t>,</w:t>
            </w:r>
            <w:r w:rsidRPr="000265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E. Wrońska (red.), </w:t>
            </w:r>
            <w:r w:rsidRPr="00026575">
              <w:rPr>
                <w:sz w:val="20"/>
                <w:szCs w:val="20"/>
              </w:rPr>
              <w:t>Warszawa</w:t>
            </w:r>
            <w:r>
              <w:rPr>
                <w:sz w:val="20"/>
                <w:szCs w:val="20"/>
              </w:rPr>
              <w:t xml:space="preserve"> 2009, </w:t>
            </w:r>
            <w:r w:rsidRPr="00026575">
              <w:rPr>
                <w:sz w:val="20"/>
                <w:szCs w:val="20"/>
              </w:rPr>
              <w:t>Biuro Rzecznika Praw Obywatelskich; http</w:t>
            </w:r>
            <w:proofErr w:type="gramStart"/>
            <w:r w:rsidRPr="00026575">
              <w:rPr>
                <w:sz w:val="20"/>
                <w:szCs w:val="20"/>
              </w:rPr>
              <w:t>://www</w:t>
            </w:r>
            <w:proofErr w:type="gramEnd"/>
            <w:r w:rsidRPr="00026575">
              <w:rPr>
                <w:sz w:val="20"/>
                <w:szCs w:val="20"/>
              </w:rPr>
              <w:t>.</w:t>
            </w:r>
            <w:proofErr w:type="gramStart"/>
            <w:r w:rsidRPr="00026575">
              <w:rPr>
                <w:sz w:val="20"/>
                <w:szCs w:val="20"/>
              </w:rPr>
              <w:t>przeciw-ubostwu</w:t>
            </w:r>
            <w:proofErr w:type="gramEnd"/>
            <w:r w:rsidRPr="00026575">
              <w:rPr>
                <w:sz w:val="20"/>
                <w:szCs w:val="20"/>
              </w:rPr>
              <w:t>.</w:t>
            </w:r>
            <w:proofErr w:type="gramStart"/>
            <w:r w:rsidRPr="00026575">
              <w:rPr>
                <w:sz w:val="20"/>
                <w:szCs w:val="20"/>
              </w:rPr>
              <w:t>rpo</w:t>
            </w:r>
            <w:proofErr w:type="gramEnd"/>
            <w:r w:rsidRPr="00026575">
              <w:rPr>
                <w:sz w:val="20"/>
                <w:szCs w:val="20"/>
              </w:rPr>
              <w:t>.</w:t>
            </w:r>
            <w:proofErr w:type="gramStart"/>
            <w:r w:rsidRPr="00026575">
              <w:rPr>
                <w:sz w:val="20"/>
                <w:szCs w:val="20"/>
              </w:rPr>
              <w:t>gov</w:t>
            </w:r>
            <w:proofErr w:type="gramEnd"/>
            <w:r w:rsidRPr="00026575">
              <w:rPr>
                <w:sz w:val="20"/>
                <w:szCs w:val="20"/>
              </w:rPr>
              <w:t>.</w:t>
            </w:r>
            <w:proofErr w:type="gramStart"/>
            <w:r w:rsidRPr="00026575">
              <w:rPr>
                <w:sz w:val="20"/>
                <w:szCs w:val="20"/>
              </w:rPr>
              <w:t>pl</w:t>
            </w:r>
            <w:proofErr w:type="gramEnd"/>
            <w:r w:rsidRPr="00026575">
              <w:rPr>
                <w:sz w:val="20"/>
                <w:szCs w:val="20"/>
              </w:rPr>
              <w:t>/</w:t>
            </w:r>
          </w:p>
          <w:p w:rsidR="005A2A6B" w:rsidRPr="00026575" w:rsidRDefault="005A2A6B" w:rsidP="005A2A6B">
            <w:pPr>
              <w:pStyle w:val="Akapitzlist"/>
              <w:numPr>
                <w:ilvl w:val="0"/>
                <w:numId w:val="2"/>
              </w:numPr>
              <w:ind w:left="567" w:right="427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Błeszyńska </w:t>
            </w:r>
            <w:r w:rsidRPr="00026575">
              <w:rPr>
                <w:sz w:val="20"/>
                <w:szCs w:val="20"/>
              </w:rPr>
              <w:t>K., Rodziewicz, A.</w:t>
            </w:r>
            <w:r>
              <w:rPr>
                <w:sz w:val="20"/>
                <w:szCs w:val="20"/>
              </w:rPr>
              <w:t>,</w:t>
            </w:r>
            <w:r w:rsidRPr="00026575">
              <w:rPr>
                <w:sz w:val="20"/>
                <w:szCs w:val="20"/>
              </w:rPr>
              <w:t xml:space="preserve"> </w:t>
            </w:r>
            <w:r w:rsidRPr="006726B8">
              <w:rPr>
                <w:i/>
                <w:sz w:val="20"/>
                <w:szCs w:val="20"/>
              </w:rPr>
              <w:t>Problematyka religii i systemów wierzeń w edukacji międzykulturowej</w:t>
            </w:r>
            <w:r>
              <w:rPr>
                <w:sz w:val="20"/>
                <w:szCs w:val="20"/>
              </w:rPr>
              <w:t xml:space="preserve"> [w:] </w:t>
            </w:r>
            <w:r w:rsidRPr="00026575">
              <w:rPr>
                <w:i/>
                <w:sz w:val="20"/>
                <w:szCs w:val="20"/>
              </w:rPr>
              <w:t xml:space="preserve">Religia </w:t>
            </w:r>
            <w:r>
              <w:rPr>
                <w:i/>
                <w:sz w:val="20"/>
                <w:szCs w:val="20"/>
              </w:rPr>
              <w:br/>
            </w:r>
            <w:r w:rsidRPr="00026575">
              <w:rPr>
                <w:i/>
                <w:sz w:val="20"/>
                <w:szCs w:val="20"/>
              </w:rPr>
              <w:t>i edukacja międzykulturowa</w:t>
            </w:r>
            <w:r w:rsidRPr="006726B8"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26575">
              <w:rPr>
                <w:sz w:val="20"/>
                <w:szCs w:val="20"/>
              </w:rPr>
              <w:t>T.</w:t>
            </w:r>
            <w:r>
              <w:rPr>
                <w:sz w:val="20"/>
                <w:szCs w:val="20"/>
              </w:rPr>
              <w:t xml:space="preserve"> </w:t>
            </w:r>
            <w:r w:rsidRPr="00026575">
              <w:rPr>
                <w:sz w:val="20"/>
                <w:szCs w:val="20"/>
              </w:rPr>
              <w:t>Lewowicki, A. Różańska, U. Klajmon-Lech (red.)</w:t>
            </w:r>
            <w:r>
              <w:rPr>
                <w:sz w:val="20"/>
                <w:szCs w:val="20"/>
              </w:rPr>
              <w:t>,</w:t>
            </w:r>
            <w:r w:rsidRPr="000265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Toruń 2012, s. 15–37.</w:t>
            </w:r>
          </w:p>
          <w:p w:rsidR="00761287" w:rsidRPr="00026575" w:rsidRDefault="00BA3B3A" w:rsidP="00026575">
            <w:pPr>
              <w:pStyle w:val="Akapitzlist"/>
              <w:numPr>
                <w:ilvl w:val="0"/>
                <w:numId w:val="2"/>
              </w:numPr>
              <w:ind w:left="567" w:right="427" w:hanging="42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Mathews</w:t>
            </w:r>
            <w:proofErr w:type="spellEnd"/>
            <w:r>
              <w:rPr>
                <w:sz w:val="20"/>
                <w:szCs w:val="20"/>
              </w:rPr>
              <w:t>, G.,</w:t>
            </w:r>
            <w:r w:rsidR="00761287" w:rsidRPr="00026575">
              <w:rPr>
                <w:sz w:val="20"/>
                <w:szCs w:val="20"/>
              </w:rPr>
              <w:t xml:space="preserve"> </w:t>
            </w:r>
            <w:r w:rsidR="00761287" w:rsidRPr="00026575">
              <w:rPr>
                <w:i/>
                <w:sz w:val="20"/>
                <w:szCs w:val="20"/>
              </w:rPr>
              <w:t xml:space="preserve">Supermarket kultury; </w:t>
            </w:r>
            <w:r w:rsidR="00761287" w:rsidRPr="00026575">
              <w:rPr>
                <w:sz w:val="20"/>
                <w:szCs w:val="20"/>
              </w:rPr>
              <w:t>Warszawa</w:t>
            </w:r>
            <w:r w:rsidR="005A2A6B">
              <w:rPr>
                <w:sz w:val="20"/>
                <w:szCs w:val="20"/>
              </w:rPr>
              <w:t xml:space="preserve"> 2005.</w:t>
            </w:r>
          </w:p>
          <w:p w:rsidR="00761287" w:rsidRPr="00026575" w:rsidRDefault="00BA3B3A" w:rsidP="00026575">
            <w:pPr>
              <w:pStyle w:val="Akapitzlist"/>
              <w:numPr>
                <w:ilvl w:val="0"/>
                <w:numId w:val="2"/>
              </w:numPr>
              <w:ind w:left="567" w:right="427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Lewowicki </w:t>
            </w:r>
            <w:r w:rsidR="00761287" w:rsidRPr="00026575">
              <w:rPr>
                <w:sz w:val="20"/>
                <w:szCs w:val="20"/>
              </w:rPr>
              <w:t>T.</w:t>
            </w:r>
            <w:r>
              <w:rPr>
                <w:sz w:val="20"/>
                <w:szCs w:val="20"/>
              </w:rPr>
              <w:t xml:space="preserve">, </w:t>
            </w:r>
            <w:r w:rsidR="00761287" w:rsidRPr="00026575">
              <w:rPr>
                <w:i/>
                <w:sz w:val="20"/>
                <w:szCs w:val="20"/>
              </w:rPr>
              <w:t>Edukacja międzykulturowa w Polsce i na świecie</w:t>
            </w:r>
            <w:r>
              <w:rPr>
                <w:sz w:val="20"/>
                <w:szCs w:val="20"/>
              </w:rPr>
              <w:t>,</w:t>
            </w:r>
            <w:r w:rsidR="00761287" w:rsidRPr="00026575">
              <w:rPr>
                <w:sz w:val="20"/>
                <w:szCs w:val="20"/>
              </w:rPr>
              <w:t xml:space="preserve"> Katowice</w:t>
            </w:r>
            <w:r>
              <w:rPr>
                <w:sz w:val="20"/>
                <w:szCs w:val="20"/>
              </w:rPr>
              <w:t xml:space="preserve"> 2000.</w:t>
            </w:r>
          </w:p>
          <w:p w:rsidR="00761287" w:rsidRPr="00026575" w:rsidRDefault="00761287" w:rsidP="00026575">
            <w:pPr>
              <w:pStyle w:val="Akapitzlist"/>
              <w:numPr>
                <w:ilvl w:val="0"/>
                <w:numId w:val="2"/>
              </w:numPr>
              <w:ind w:left="567" w:right="427" w:hanging="425"/>
              <w:jc w:val="both"/>
              <w:rPr>
                <w:sz w:val="20"/>
                <w:szCs w:val="20"/>
              </w:rPr>
            </w:pPr>
            <w:proofErr w:type="spellStart"/>
            <w:r w:rsidRPr="00026575">
              <w:rPr>
                <w:sz w:val="20"/>
                <w:szCs w:val="20"/>
              </w:rPr>
              <w:t>Lu</w:t>
            </w:r>
            <w:r w:rsidR="00BA3B3A">
              <w:rPr>
                <w:sz w:val="20"/>
                <w:szCs w:val="20"/>
              </w:rPr>
              <w:t>ttwak</w:t>
            </w:r>
            <w:proofErr w:type="spellEnd"/>
            <w:r w:rsidR="00BA3B3A">
              <w:rPr>
                <w:sz w:val="20"/>
                <w:szCs w:val="20"/>
              </w:rPr>
              <w:t xml:space="preserve"> E.,</w:t>
            </w:r>
            <w:r w:rsidRPr="00026575">
              <w:rPr>
                <w:sz w:val="20"/>
                <w:szCs w:val="20"/>
              </w:rPr>
              <w:t xml:space="preserve"> </w:t>
            </w:r>
            <w:proofErr w:type="spellStart"/>
            <w:r w:rsidRPr="00026575">
              <w:rPr>
                <w:i/>
                <w:sz w:val="20"/>
                <w:szCs w:val="20"/>
              </w:rPr>
              <w:t>Turbkapitalizm</w:t>
            </w:r>
            <w:proofErr w:type="spellEnd"/>
            <w:r w:rsidR="00BA3B3A" w:rsidRPr="00BA3B3A">
              <w:rPr>
                <w:sz w:val="20"/>
                <w:szCs w:val="20"/>
              </w:rPr>
              <w:t>,</w:t>
            </w:r>
            <w:r w:rsidR="00BA3B3A">
              <w:rPr>
                <w:i/>
                <w:sz w:val="20"/>
                <w:szCs w:val="20"/>
              </w:rPr>
              <w:t xml:space="preserve"> </w:t>
            </w:r>
            <w:r w:rsidRPr="00026575">
              <w:rPr>
                <w:sz w:val="20"/>
                <w:szCs w:val="20"/>
              </w:rPr>
              <w:t>Wrocław</w:t>
            </w:r>
            <w:r w:rsidR="00BA3B3A">
              <w:rPr>
                <w:sz w:val="20"/>
                <w:szCs w:val="20"/>
              </w:rPr>
              <w:t xml:space="preserve"> 2000.</w:t>
            </w:r>
          </w:p>
          <w:p w:rsidR="00761287" w:rsidRPr="00026575" w:rsidRDefault="00BA3B3A" w:rsidP="00026575">
            <w:pPr>
              <w:pStyle w:val="Akapitzlist"/>
              <w:numPr>
                <w:ilvl w:val="0"/>
                <w:numId w:val="2"/>
              </w:numPr>
              <w:ind w:left="567" w:right="427" w:hanging="42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Nikitorowicz</w:t>
            </w:r>
            <w:proofErr w:type="spellEnd"/>
            <w:r w:rsidR="00761287" w:rsidRPr="00026575">
              <w:rPr>
                <w:sz w:val="20"/>
                <w:szCs w:val="20"/>
              </w:rPr>
              <w:t xml:space="preserve"> J.</w:t>
            </w:r>
            <w:r>
              <w:rPr>
                <w:sz w:val="20"/>
                <w:szCs w:val="20"/>
              </w:rPr>
              <w:t xml:space="preserve">, </w:t>
            </w:r>
            <w:r w:rsidR="00761287" w:rsidRPr="00026575">
              <w:rPr>
                <w:i/>
                <w:sz w:val="20"/>
                <w:szCs w:val="20"/>
              </w:rPr>
              <w:t>Edukacja regionalna i międzykulturowa</w:t>
            </w:r>
            <w:r>
              <w:rPr>
                <w:sz w:val="20"/>
                <w:szCs w:val="20"/>
              </w:rPr>
              <w:t>,</w:t>
            </w:r>
            <w:r w:rsidR="00761287" w:rsidRPr="00026575">
              <w:rPr>
                <w:sz w:val="20"/>
                <w:szCs w:val="20"/>
              </w:rPr>
              <w:t xml:space="preserve"> Warszawa</w:t>
            </w:r>
            <w:r>
              <w:rPr>
                <w:sz w:val="20"/>
                <w:szCs w:val="20"/>
              </w:rPr>
              <w:t xml:space="preserve"> 2009.</w:t>
            </w:r>
          </w:p>
          <w:p w:rsidR="00761287" w:rsidRPr="00026575" w:rsidRDefault="00BA3B3A" w:rsidP="00026575">
            <w:pPr>
              <w:pStyle w:val="Akapitzlist"/>
              <w:numPr>
                <w:ilvl w:val="0"/>
                <w:numId w:val="2"/>
              </w:numPr>
              <w:ind w:left="567" w:right="427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Orłowski</w:t>
            </w:r>
            <w:r w:rsidR="00761287" w:rsidRPr="00026575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 xml:space="preserve">., </w:t>
            </w:r>
            <w:r>
              <w:rPr>
                <w:i/>
                <w:sz w:val="20"/>
                <w:szCs w:val="20"/>
              </w:rPr>
              <w:t>Świat do przeróbki</w:t>
            </w:r>
            <w:r w:rsidRPr="00BA3B3A">
              <w:rPr>
                <w:sz w:val="20"/>
                <w:szCs w:val="20"/>
              </w:rPr>
              <w:t>,</w:t>
            </w:r>
            <w:r w:rsidR="00761287" w:rsidRPr="00026575">
              <w:rPr>
                <w:i/>
                <w:sz w:val="20"/>
                <w:szCs w:val="20"/>
              </w:rPr>
              <w:t xml:space="preserve"> </w:t>
            </w:r>
            <w:r w:rsidR="00761287" w:rsidRPr="00026575">
              <w:rPr>
                <w:sz w:val="20"/>
                <w:szCs w:val="20"/>
              </w:rPr>
              <w:t>Warszawa</w:t>
            </w:r>
            <w:r>
              <w:rPr>
                <w:sz w:val="20"/>
                <w:szCs w:val="20"/>
              </w:rPr>
              <w:t xml:space="preserve"> 2011.</w:t>
            </w:r>
          </w:p>
          <w:p w:rsidR="00761287" w:rsidRPr="00026575" w:rsidRDefault="00761287" w:rsidP="00026575">
            <w:pPr>
              <w:pStyle w:val="Akapitzlist"/>
              <w:numPr>
                <w:ilvl w:val="0"/>
                <w:numId w:val="2"/>
              </w:numPr>
              <w:ind w:left="567" w:right="427" w:hanging="425"/>
              <w:jc w:val="both"/>
              <w:rPr>
                <w:sz w:val="20"/>
                <w:szCs w:val="20"/>
              </w:rPr>
            </w:pPr>
            <w:proofErr w:type="spellStart"/>
            <w:r w:rsidRPr="00026575">
              <w:rPr>
                <w:sz w:val="20"/>
                <w:szCs w:val="20"/>
              </w:rPr>
              <w:t>Peace</w:t>
            </w:r>
            <w:proofErr w:type="spellEnd"/>
            <w:r w:rsidRPr="00026575">
              <w:rPr>
                <w:sz w:val="20"/>
                <w:szCs w:val="20"/>
              </w:rPr>
              <w:t xml:space="preserve"> </w:t>
            </w:r>
            <w:proofErr w:type="spellStart"/>
            <w:r w:rsidRPr="00026575">
              <w:rPr>
                <w:sz w:val="20"/>
                <w:szCs w:val="20"/>
              </w:rPr>
              <w:t>Education</w:t>
            </w:r>
            <w:proofErr w:type="spellEnd"/>
            <w:r w:rsidRPr="00026575">
              <w:rPr>
                <w:sz w:val="20"/>
                <w:szCs w:val="20"/>
              </w:rPr>
              <w:t xml:space="preserve"> (2012): UNESCO;</w:t>
            </w:r>
          </w:p>
          <w:p w:rsidR="00640DAE" w:rsidRDefault="00640DAE" w:rsidP="00026575">
            <w:pPr>
              <w:pStyle w:val="Akapitzlist"/>
              <w:numPr>
                <w:ilvl w:val="0"/>
                <w:numId w:val="2"/>
              </w:numPr>
              <w:ind w:left="567" w:right="427" w:hanging="425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640DAE">
              <w:rPr>
                <w:rFonts w:cs="Arial"/>
                <w:sz w:val="20"/>
                <w:szCs w:val="20"/>
              </w:rPr>
              <w:t>Scholte</w:t>
            </w:r>
            <w:proofErr w:type="spellEnd"/>
            <w:r w:rsidRPr="00640DAE">
              <w:rPr>
                <w:rFonts w:cs="Arial"/>
                <w:sz w:val="20"/>
                <w:szCs w:val="20"/>
              </w:rPr>
              <w:t xml:space="preserve"> J.</w:t>
            </w:r>
            <w:r w:rsidR="00761287" w:rsidRPr="00640DAE">
              <w:rPr>
                <w:rFonts w:cs="Arial"/>
                <w:sz w:val="20"/>
                <w:szCs w:val="20"/>
              </w:rPr>
              <w:t>A</w:t>
            </w:r>
            <w:r w:rsidRPr="00640DAE">
              <w:rPr>
                <w:rFonts w:cs="Arial"/>
                <w:sz w:val="20"/>
                <w:szCs w:val="20"/>
              </w:rPr>
              <w:t xml:space="preserve">., </w:t>
            </w:r>
            <w:r w:rsidR="00761287" w:rsidRPr="00640DAE">
              <w:rPr>
                <w:rFonts w:cs="Arial"/>
                <w:i/>
                <w:sz w:val="20"/>
                <w:szCs w:val="20"/>
              </w:rPr>
              <w:t>Global</w:t>
            </w:r>
            <w:r w:rsidRPr="00640DAE">
              <w:rPr>
                <w:rFonts w:cs="Arial"/>
                <w:i/>
                <w:sz w:val="20"/>
                <w:szCs w:val="20"/>
              </w:rPr>
              <w:t>izacja. Krytyczne wprowadzenie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="00761287" w:rsidRPr="00640DAE">
              <w:rPr>
                <w:rFonts w:cs="Arial"/>
                <w:sz w:val="20"/>
                <w:szCs w:val="20"/>
              </w:rPr>
              <w:t>Sosnowiec</w:t>
            </w:r>
            <w:r w:rsidRPr="00640DAE">
              <w:rPr>
                <w:rFonts w:cs="Arial"/>
                <w:sz w:val="20"/>
                <w:szCs w:val="20"/>
              </w:rPr>
              <w:t xml:space="preserve"> 2006.</w:t>
            </w:r>
          </w:p>
          <w:p w:rsidR="00761287" w:rsidRPr="00640DAE" w:rsidRDefault="00640DAE" w:rsidP="00026575">
            <w:pPr>
              <w:pStyle w:val="Akapitzlist"/>
              <w:numPr>
                <w:ilvl w:val="0"/>
                <w:numId w:val="2"/>
              </w:numPr>
              <w:ind w:left="567" w:right="427" w:hanging="425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Schneider</w:t>
            </w:r>
            <w:r w:rsidR="00761287" w:rsidRPr="00640DAE">
              <w:rPr>
                <w:rFonts w:cs="Arial"/>
                <w:sz w:val="20"/>
                <w:szCs w:val="20"/>
              </w:rPr>
              <w:t xml:space="preserve"> B.</w:t>
            </w:r>
            <w:r>
              <w:rPr>
                <w:rFonts w:cs="Arial"/>
                <w:sz w:val="20"/>
                <w:szCs w:val="20"/>
              </w:rPr>
              <w:t>,</w:t>
            </w:r>
            <w:r w:rsidR="00761287" w:rsidRPr="00640DA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Rewolucja bosych</w:t>
            </w:r>
            <w:r w:rsidRPr="00640DAE">
              <w:rPr>
                <w:rFonts w:cs="Arial"/>
                <w:sz w:val="20"/>
                <w:szCs w:val="20"/>
              </w:rPr>
              <w:t>,</w:t>
            </w:r>
            <w:r w:rsidR="00761287" w:rsidRPr="00640DAE">
              <w:rPr>
                <w:rFonts w:cs="Arial"/>
                <w:i/>
                <w:sz w:val="20"/>
                <w:szCs w:val="20"/>
              </w:rPr>
              <w:t xml:space="preserve"> </w:t>
            </w:r>
            <w:r w:rsidR="00761287" w:rsidRPr="00640DAE">
              <w:rPr>
                <w:rFonts w:cs="Arial"/>
                <w:sz w:val="20"/>
                <w:szCs w:val="20"/>
              </w:rPr>
              <w:t>Warszawa</w:t>
            </w:r>
            <w:r>
              <w:rPr>
                <w:rFonts w:cs="Arial"/>
                <w:sz w:val="20"/>
                <w:szCs w:val="20"/>
              </w:rPr>
              <w:t xml:space="preserve"> 1989.</w:t>
            </w:r>
          </w:p>
          <w:p w:rsidR="00026575" w:rsidRPr="00640DAE" w:rsidRDefault="00640DAE" w:rsidP="00640DAE">
            <w:pPr>
              <w:pStyle w:val="Akapitzlist"/>
              <w:numPr>
                <w:ilvl w:val="0"/>
                <w:numId w:val="2"/>
              </w:numPr>
              <w:ind w:left="567" w:right="427" w:hanging="425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Standing</w:t>
            </w:r>
            <w:r w:rsidR="00761287" w:rsidRPr="00026575">
              <w:rPr>
                <w:rFonts w:cs="Arial"/>
                <w:sz w:val="20"/>
                <w:szCs w:val="20"/>
              </w:rPr>
              <w:t xml:space="preserve"> G.</w:t>
            </w:r>
            <w:r>
              <w:rPr>
                <w:rFonts w:cs="Arial"/>
                <w:sz w:val="20"/>
                <w:szCs w:val="20"/>
              </w:rPr>
              <w:t>,</w:t>
            </w:r>
            <w:r w:rsidR="00761287" w:rsidRPr="00026575">
              <w:rPr>
                <w:rFonts w:cs="Arial"/>
                <w:sz w:val="20"/>
                <w:szCs w:val="20"/>
              </w:rPr>
              <w:t xml:space="preserve"> </w:t>
            </w:r>
            <w:r w:rsidR="00761287" w:rsidRPr="00026575">
              <w:rPr>
                <w:rFonts w:cs="Arial"/>
                <w:i/>
                <w:sz w:val="20"/>
                <w:szCs w:val="20"/>
              </w:rPr>
              <w:t>Prekaria. Nowa, niebezpieczna klasa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="00761287" w:rsidRPr="00026575">
              <w:rPr>
                <w:rFonts w:cs="Arial"/>
                <w:sz w:val="20"/>
                <w:szCs w:val="20"/>
              </w:rPr>
              <w:t>Warszawa</w:t>
            </w:r>
            <w:r>
              <w:rPr>
                <w:rFonts w:cs="Arial"/>
                <w:sz w:val="20"/>
                <w:szCs w:val="20"/>
              </w:rPr>
              <w:t xml:space="preserve"> 2014.</w:t>
            </w:r>
          </w:p>
        </w:tc>
      </w:tr>
      <w:tr w:rsidR="00761287" w:rsidRPr="00235A4D" w:rsidTr="005F3B40">
        <w:trPr>
          <w:trHeight w:val="340"/>
          <w:jc w:val="center"/>
        </w:trPr>
        <w:tc>
          <w:tcPr>
            <w:tcW w:w="10773" w:type="dxa"/>
            <w:gridSpan w:val="9"/>
            <w:vAlign w:val="center"/>
          </w:tcPr>
          <w:p w:rsidR="00761287" w:rsidRPr="00235A4D" w:rsidRDefault="00761287" w:rsidP="005F3B40">
            <w:pPr>
              <w:rPr>
                <w:sz w:val="20"/>
                <w:szCs w:val="20"/>
              </w:rPr>
            </w:pPr>
            <w:r w:rsidRPr="00235A4D">
              <w:rPr>
                <w:sz w:val="20"/>
                <w:szCs w:val="20"/>
              </w:rPr>
              <w:t>UWAGI</w:t>
            </w:r>
            <w:r w:rsidRPr="00235A4D">
              <w:rPr>
                <w:sz w:val="20"/>
                <w:szCs w:val="20"/>
                <w:vertAlign w:val="superscript"/>
              </w:rPr>
              <w:t>24)</w:t>
            </w:r>
            <w:r w:rsidRPr="00235A4D">
              <w:rPr>
                <w:sz w:val="20"/>
                <w:szCs w:val="20"/>
              </w:rPr>
              <w:t>:</w:t>
            </w:r>
            <w:r w:rsidR="00640DAE">
              <w:rPr>
                <w:sz w:val="20"/>
                <w:szCs w:val="20"/>
              </w:rPr>
              <w:t xml:space="preserve"> </w:t>
            </w:r>
            <w:r w:rsidRPr="00235A4D">
              <w:rPr>
                <w:rFonts w:cs="Arial"/>
                <w:sz w:val="20"/>
                <w:szCs w:val="20"/>
              </w:rPr>
              <w:t>Student zaliczający przedmiot w minimalnym akceptowalnym stopniu (ocena 3) otrzymuje pełną liczbę punktów ECTS.</w:t>
            </w:r>
          </w:p>
        </w:tc>
      </w:tr>
    </w:tbl>
    <w:p w:rsidR="00761287" w:rsidRPr="00235A4D" w:rsidRDefault="00761287" w:rsidP="00761287">
      <w:pPr>
        <w:rPr>
          <w:sz w:val="20"/>
          <w:szCs w:val="20"/>
        </w:rPr>
      </w:pPr>
      <w:r w:rsidRPr="00235A4D">
        <w:rPr>
          <w:sz w:val="20"/>
          <w:szCs w:val="20"/>
        </w:rPr>
        <w:t>Wskaźniki ilościowe charakteryzujące moduł/</w:t>
      </w:r>
      <w:proofErr w:type="gramStart"/>
      <w:r w:rsidRPr="00235A4D">
        <w:rPr>
          <w:sz w:val="20"/>
          <w:szCs w:val="20"/>
        </w:rPr>
        <w:t>przedmiot</w:t>
      </w:r>
      <w:r w:rsidRPr="00235A4D">
        <w:rPr>
          <w:sz w:val="20"/>
          <w:szCs w:val="20"/>
          <w:vertAlign w:val="superscript"/>
        </w:rPr>
        <w:t>25)</w:t>
      </w:r>
      <w:r w:rsidRPr="00235A4D">
        <w:rPr>
          <w:sz w:val="20"/>
          <w:szCs w:val="20"/>
        </w:rPr>
        <w:t xml:space="preserve"> :</w:t>
      </w:r>
      <w:proofErr w:type="gramEnd"/>
    </w:p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67"/>
        <w:gridCol w:w="1706"/>
      </w:tblGrid>
      <w:tr w:rsidR="00761287" w:rsidRPr="00235A4D" w:rsidTr="005F3B40">
        <w:trPr>
          <w:trHeight w:val="397"/>
          <w:jc w:val="center"/>
        </w:trPr>
        <w:tc>
          <w:tcPr>
            <w:tcW w:w="9067" w:type="dxa"/>
            <w:vAlign w:val="center"/>
          </w:tcPr>
          <w:p w:rsidR="00761287" w:rsidRPr="00235A4D" w:rsidRDefault="00761287" w:rsidP="005F3B40">
            <w:pPr>
              <w:rPr>
                <w:bCs/>
                <w:sz w:val="20"/>
                <w:szCs w:val="20"/>
              </w:rPr>
            </w:pPr>
            <w:r w:rsidRPr="00235A4D">
              <w:rPr>
                <w:bCs/>
                <w:sz w:val="20"/>
                <w:szCs w:val="20"/>
              </w:rPr>
              <w:t>Szacunkowa sumaryczna liczba godzin pracy studenta (kontaktowych i pracy własnej) niezbędna dla osiągnięcia zakładanych efektów kształcenia</w:t>
            </w:r>
            <w:r w:rsidRPr="00235A4D">
              <w:rPr>
                <w:bCs/>
                <w:sz w:val="20"/>
                <w:szCs w:val="20"/>
                <w:vertAlign w:val="superscript"/>
              </w:rPr>
              <w:t>18)</w:t>
            </w:r>
            <w:r w:rsidRPr="00235A4D">
              <w:rPr>
                <w:bCs/>
                <w:sz w:val="20"/>
                <w:szCs w:val="20"/>
              </w:rPr>
              <w:t>:</w:t>
            </w:r>
          </w:p>
          <w:p w:rsidR="00761287" w:rsidRPr="00235A4D" w:rsidRDefault="00761287" w:rsidP="005F3B40">
            <w:pPr>
              <w:rPr>
                <w:sz w:val="20"/>
                <w:szCs w:val="20"/>
              </w:rPr>
            </w:pPr>
            <w:r w:rsidRPr="00235A4D">
              <w:rPr>
                <w:sz w:val="20"/>
                <w:szCs w:val="20"/>
              </w:rPr>
              <w:t>30 h udziału w wykładach i ćwiczeniach</w:t>
            </w:r>
            <w:proofErr w:type="gramStart"/>
            <w:r w:rsidRPr="00235A4D">
              <w:rPr>
                <w:sz w:val="20"/>
                <w:szCs w:val="20"/>
              </w:rPr>
              <w:t xml:space="preserve"> – 1,2 ECTS</w:t>
            </w:r>
            <w:proofErr w:type="gramEnd"/>
          </w:p>
          <w:p w:rsidR="00761287" w:rsidRPr="00235A4D" w:rsidRDefault="00761287" w:rsidP="005F3B40">
            <w:pPr>
              <w:rPr>
                <w:sz w:val="20"/>
                <w:szCs w:val="20"/>
              </w:rPr>
            </w:pPr>
            <w:r w:rsidRPr="00235A4D">
              <w:rPr>
                <w:sz w:val="20"/>
                <w:szCs w:val="20"/>
              </w:rPr>
              <w:t>95 h pracy własnej studenta</w:t>
            </w:r>
          </w:p>
        </w:tc>
        <w:tc>
          <w:tcPr>
            <w:tcW w:w="1706" w:type="dxa"/>
            <w:vAlign w:val="center"/>
          </w:tcPr>
          <w:p w:rsidR="00761287" w:rsidRPr="00235A4D" w:rsidRDefault="00761287" w:rsidP="005F3B40">
            <w:pPr>
              <w:rPr>
                <w:b/>
                <w:bCs/>
                <w:sz w:val="20"/>
                <w:szCs w:val="20"/>
              </w:rPr>
            </w:pPr>
            <w:r w:rsidRPr="00235A4D">
              <w:rPr>
                <w:b/>
                <w:bCs/>
                <w:sz w:val="20"/>
                <w:szCs w:val="20"/>
              </w:rPr>
              <w:t>125 h – 5 ECTS</w:t>
            </w:r>
          </w:p>
        </w:tc>
      </w:tr>
      <w:tr w:rsidR="00761287" w:rsidRPr="00235A4D" w:rsidTr="005F3B40">
        <w:trPr>
          <w:trHeight w:val="397"/>
          <w:jc w:val="center"/>
        </w:trPr>
        <w:tc>
          <w:tcPr>
            <w:tcW w:w="9067" w:type="dxa"/>
            <w:vAlign w:val="center"/>
          </w:tcPr>
          <w:p w:rsidR="00761287" w:rsidRPr="00235A4D" w:rsidRDefault="00761287" w:rsidP="005F3B40">
            <w:pPr>
              <w:rPr>
                <w:sz w:val="20"/>
                <w:szCs w:val="20"/>
              </w:rPr>
            </w:pPr>
            <w:r w:rsidRPr="00235A4D">
              <w:rPr>
                <w:bCs/>
                <w:sz w:val="20"/>
                <w:szCs w:val="20"/>
              </w:rPr>
              <w:t>Łączna liczba punktów ECTS, którą student uzyskuje na zajęciach wymagających bezpośredniego udziału nauczycieli akademickich</w:t>
            </w:r>
            <w:r w:rsidRPr="00235A4D">
              <w:rPr>
                <w:sz w:val="20"/>
                <w:szCs w:val="20"/>
              </w:rPr>
              <w:t>:</w:t>
            </w:r>
          </w:p>
          <w:p w:rsidR="00761287" w:rsidRPr="00235A4D" w:rsidRDefault="00761287" w:rsidP="005F3B40">
            <w:pPr>
              <w:rPr>
                <w:sz w:val="20"/>
                <w:szCs w:val="20"/>
              </w:rPr>
            </w:pPr>
            <w:r w:rsidRPr="00235A4D">
              <w:rPr>
                <w:sz w:val="20"/>
                <w:szCs w:val="20"/>
              </w:rPr>
              <w:t>30 h udziału w wykładach i ćwiczeniach</w:t>
            </w:r>
          </w:p>
        </w:tc>
        <w:tc>
          <w:tcPr>
            <w:tcW w:w="1706" w:type="dxa"/>
            <w:vAlign w:val="center"/>
          </w:tcPr>
          <w:p w:rsidR="00761287" w:rsidRPr="00235A4D" w:rsidRDefault="00761287" w:rsidP="005F3B40">
            <w:pPr>
              <w:rPr>
                <w:b/>
                <w:bCs/>
                <w:sz w:val="20"/>
                <w:szCs w:val="20"/>
              </w:rPr>
            </w:pPr>
            <w:r w:rsidRPr="00235A4D">
              <w:rPr>
                <w:b/>
                <w:bCs/>
                <w:sz w:val="20"/>
                <w:szCs w:val="20"/>
              </w:rPr>
              <w:t>30 h</w:t>
            </w:r>
            <w:proofErr w:type="gramStart"/>
            <w:r w:rsidRPr="00235A4D">
              <w:rPr>
                <w:b/>
                <w:bCs/>
                <w:sz w:val="20"/>
                <w:szCs w:val="20"/>
              </w:rPr>
              <w:t xml:space="preserve"> – 1,2 ECTS</w:t>
            </w:r>
            <w:proofErr w:type="gramEnd"/>
          </w:p>
        </w:tc>
      </w:tr>
      <w:tr w:rsidR="00761287" w:rsidRPr="00235A4D" w:rsidTr="005F3B40">
        <w:trPr>
          <w:trHeight w:val="397"/>
          <w:jc w:val="center"/>
        </w:trPr>
        <w:tc>
          <w:tcPr>
            <w:tcW w:w="9067" w:type="dxa"/>
            <w:vAlign w:val="center"/>
          </w:tcPr>
          <w:p w:rsidR="00761287" w:rsidRPr="00235A4D" w:rsidRDefault="00761287" w:rsidP="005F3B40">
            <w:pPr>
              <w:rPr>
                <w:bCs/>
                <w:sz w:val="20"/>
                <w:szCs w:val="20"/>
              </w:rPr>
            </w:pPr>
            <w:r w:rsidRPr="00235A4D">
              <w:rPr>
                <w:bCs/>
                <w:sz w:val="20"/>
                <w:szCs w:val="20"/>
              </w:rPr>
              <w:t xml:space="preserve">Łączna liczba </w:t>
            </w:r>
            <w:proofErr w:type="gramStart"/>
            <w:r w:rsidRPr="00235A4D">
              <w:rPr>
                <w:bCs/>
                <w:sz w:val="20"/>
                <w:szCs w:val="20"/>
              </w:rPr>
              <w:t>punktów ECTS, którą</w:t>
            </w:r>
            <w:proofErr w:type="gramEnd"/>
            <w:r w:rsidRPr="00235A4D">
              <w:rPr>
                <w:bCs/>
                <w:sz w:val="20"/>
                <w:szCs w:val="20"/>
              </w:rPr>
              <w:t xml:space="preserve"> student uzyskuje w ramach zajęć o charakterze praktycznym, takich jak zajęcia laboratoryjne, projektowe, itp.</w:t>
            </w:r>
            <w:r w:rsidRPr="00235A4D">
              <w:rPr>
                <w:sz w:val="20"/>
                <w:szCs w:val="20"/>
              </w:rPr>
              <w:t>:</w:t>
            </w:r>
          </w:p>
        </w:tc>
        <w:tc>
          <w:tcPr>
            <w:tcW w:w="1706" w:type="dxa"/>
            <w:vAlign w:val="center"/>
          </w:tcPr>
          <w:p w:rsidR="00761287" w:rsidRPr="00235A4D" w:rsidRDefault="00761287" w:rsidP="005F3B4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761287" w:rsidRPr="00235A4D" w:rsidRDefault="00761287" w:rsidP="00761287">
      <w:pPr>
        <w:rPr>
          <w:sz w:val="20"/>
          <w:szCs w:val="20"/>
        </w:rPr>
      </w:pPr>
    </w:p>
    <w:p w:rsidR="00761287" w:rsidRPr="00235A4D" w:rsidRDefault="00761287" w:rsidP="00761287">
      <w:pPr>
        <w:rPr>
          <w:sz w:val="20"/>
          <w:szCs w:val="20"/>
          <w:vertAlign w:val="superscript"/>
        </w:rPr>
      </w:pPr>
      <w:r w:rsidRPr="00235A4D">
        <w:rPr>
          <w:sz w:val="20"/>
          <w:szCs w:val="20"/>
        </w:rPr>
        <w:t xml:space="preserve">Tabela zgodności kierunkowych efektów kształcenia efektami przedmiotu </w:t>
      </w:r>
      <w:r w:rsidRPr="00235A4D">
        <w:rPr>
          <w:sz w:val="20"/>
          <w:szCs w:val="20"/>
          <w:vertAlign w:val="superscript"/>
        </w:rPr>
        <w:t>26)</w:t>
      </w:r>
      <w:r w:rsidRPr="00235A4D">
        <w:rPr>
          <w:sz w:val="20"/>
          <w:szCs w:val="20"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7796"/>
        <w:gridCol w:w="1593"/>
      </w:tblGrid>
      <w:tr w:rsidR="00761287" w:rsidRPr="00235A4D" w:rsidTr="00640DAE">
        <w:trPr>
          <w:jc w:val="center"/>
        </w:trPr>
        <w:tc>
          <w:tcPr>
            <w:tcW w:w="1384" w:type="dxa"/>
          </w:tcPr>
          <w:p w:rsidR="00640DAE" w:rsidRDefault="00640DAE" w:rsidP="005F3B40">
            <w:pPr>
              <w:jc w:val="center"/>
              <w:rPr>
                <w:bCs/>
                <w:sz w:val="20"/>
                <w:szCs w:val="20"/>
              </w:rPr>
            </w:pPr>
          </w:p>
          <w:p w:rsidR="00761287" w:rsidRPr="00235A4D" w:rsidRDefault="00761287" w:rsidP="005F3B40">
            <w:pPr>
              <w:jc w:val="center"/>
              <w:rPr>
                <w:bCs/>
                <w:sz w:val="20"/>
                <w:szCs w:val="20"/>
              </w:rPr>
            </w:pPr>
            <w:r w:rsidRPr="00235A4D">
              <w:rPr>
                <w:bCs/>
                <w:sz w:val="20"/>
                <w:szCs w:val="20"/>
              </w:rPr>
              <w:t>Nr /symbol efektu</w:t>
            </w:r>
          </w:p>
        </w:tc>
        <w:tc>
          <w:tcPr>
            <w:tcW w:w="7796" w:type="dxa"/>
          </w:tcPr>
          <w:p w:rsidR="00640DAE" w:rsidRDefault="00640DAE" w:rsidP="005F3B4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761287" w:rsidRPr="00235A4D" w:rsidRDefault="00761287" w:rsidP="005F3B4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5A4D">
              <w:rPr>
                <w:bCs/>
                <w:sz w:val="20"/>
                <w:szCs w:val="20"/>
              </w:rPr>
              <w:t>Wymienione w wierszu efekty kształcenia:</w:t>
            </w:r>
          </w:p>
        </w:tc>
        <w:tc>
          <w:tcPr>
            <w:tcW w:w="1593" w:type="dxa"/>
          </w:tcPr>
          <w:p w:rsidR="00761287" w:rsidRPr="00235A4D" w:rsidRDefault="00761287" w:rsidP="005F3B40">
            <w:pPr>
              <w:jc w:val="center"/>
              <w:rPr>
                <w:bCs/>
                <w:sz w:val="20"/>
                <w:szCs w:val="20"/>
              </w:rPr>
            </w:pPr>
            <w:r w:rsidRPr="00235A4D">
              <w:rPr>
                <w:bCs/>
                <w:sz w:val="20"/>
                <w:szCs w:val="20"/>
              </w:rPr>
              <w:t>Odniesienie do efektów dla programu kształcenia na kierunku</w:t>
            </w:r>
          </w:p>
        </w:tc>
      </w:tr>
      <w:tr w:rsidR="00761287" w:rsidRPr="00235A4D" w:rsidTr="00640DAE">
        <w:trPr>
          <w:jc w:val="center"/>
        </w:trPr>
        <w:tc>
          <w:tcPr>
            <w:tcW w:w="1384" w:type="dxa"/>
          </w:tcPr>
          <w:p w:rsidR="00761287" w:rsidRPr="00235A4D" w:rsidRDefault="00761287" w:rsidP="00640DAE">
            <w:pPr>
              <w:jc w:val="center"/>
              <w:rPr>
                <w:sz w:val="20"/>
                <w:szCs w:val="20"/>
              </w:rPr>
            </w:pPr>
            <w:r w:rsidRPr="00235A4D">
              <w:rPr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7796" w:type="dxa"/>
          </w:tcPr>
          <w:p w:rsidR="00761287" w:rsidRPr="00235A4D" w:rsidRDefault="00761287" w:rsidP="005F3B40">
            <w:pPr>
              <w:rPr>
                <w:rFonts w:cs="Arial"/>
                <w:bCs/>
                <w:sz w:val="20"/>
                <w:szCs w:val="20"/>
              </w:rPr>
            </w:pPr>
            <w:r w:rsidRPr="00235A4D">
              <w:rPr>
                <w:rFonts w:cs="Arial"/>
                <w:sz w:val="20"/>
                <w:szCs w:val="20"/>
              </w:rPr>
              <w:t>Ma uporządkowaną wiedzę o potrzebach i problemach edukacyjnych wynikających z procesów globalizacji.</w:t>
            </w:r>
          </w:p>
        </w:tc>
        <w:tc>
          <w:tcPr>
            <w:tcW w:w="1593" w:type="dxa"/>
          </w:tcPr>
          <w:p w:rsidR="00761287" w:rsidRPr="00235A4D" w:rsidRDefault="00761287" w:rsidP="005F3B40">
            <w:pPr>
              <w:rPr>
                <w:rFonts w:cs="Arial"/>
                <w:bCs/>
                <w:sz w:val="20"/>
                <w:szCs w:val="20"/>
              </w:rPr>
            </w:pPr>
            <w:r w:rsidRPr="00235A4D">
              <w:rPr>
                <w:rFonts w:cs="Arial"/>
                <w:bCs/>
                <w:sz w:val="20"/>
                <w:szCs w:val="20"/>
              </w:rPr>
              <w:t>KS_W03</w:t>
            </w:r>
          </w:p>
        </w:tc>
      </w:tr>
      <w:tr w:rsidR="00761287" w:rsidRPr="00235A4D" w:rsidTr="00640DAE">
        <w:trPr>
          <w:jc w:val="center"/>
        </w:trPr>
        <w:tc>
          <w:tcPr>
            <w:tcW w:w="1384" w:type="dxa"/>
          </w:tcPr>
          <w:p w:rsidR="00761287" w:rsidRPr="00235A4D" w:rsidRDefault="00761287" w:rsidP="00640DAE">
            <w:pPr>
              <w:jc w:val="center"/>
              <w:rPr>
                <w:sz w:val="20"/>
                <w:szCs w:val="20"/>
              </w:rPr>
            </w:pPr>
            <w:r w:rsidRPr="00235A4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7796" w:type="dxa"/>
          </w:tcPr>
          <w:p w:rsidR="00761287" w:rsidRPr="00235A4D" w:rsidRDefault="00761287" w:rsidP="005F3B40">
            <w:pPr>
              <w:pStyle w:val="Style25"/>
              <w:spacing w:line="206" w:lineRule="exact"/>
              <w:ind w:firstLine="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 uporządkowaną wiedzę z zakresu edukacji globalnej i jej miejsca w nowej podstawie programowej.</w:t>
            </w:r>
          </w:p>
        </w:tc>
        <w:tc>
          <w:tcPr>
            <w:tcW w:w="1593" w:type="dxa"/>
          </w:tcPr>
          <w:p w:rsidR="00761287" w:rsidRPr="00235A4D" w:rsidRDefault="00761287" w:rsidP="005F3B40">
            <w:pPr>
              <w:rPr>
                <w:rFonts w:cs="Arial"/>
                <w:bCs/>
                <w:sz w:val="20"/>
                <w:szCs w:val="20"/>
              </w:rPr>
            </w:pPr>
            <w:r w:rsidRPr="00235A4D">
              <w:rPr>
                <w:rFonts w:cs="Arial"/>
                <w:bCs/>
                <w:sz w:val="20"/>
                <w:szCs w:val="20"/>
              </w:rPr>
              <w:t>KS_W05</w:t>
            </w:r>
          </w:p>
        </w:tc>
      </w:tr>
      <w:tr w:rsidR="00761287" w:rsidRPr="00235A4D" w:rsidTr="00640DAE">
        <w:trPr>
          <w:jc w:val="center"/>
        </w:trPr>
        <w:tc>
          <w:tcPr>
            <w:tcW w:w="1384" w:type="dxa"/>
          </w:tcPr>
          <w:p w:rsidR="00761287" w:rsidRPr="00235A4D" w:rsidRDefault="00761287" w:rsidP="00640DAE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5A4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796" w:type="dxa"/>
          </w:tcPr>
          <w:p w:rsidR="00761287" w:rsidRPr="00235A4D" w:rsidRDefault="00761287" w:rsidP="005F3B40">
            <w:pPr>
              <w:rPr>
                <w:sz w:val="20"/>
                <w:szCs w:val="20"/>
              </w:rPr>
            </w:pPr>
            <w:r w:rsidRPr="00235A4D">
              <w:rPr>
                <w:rFonts w:cs="Arial"/>
                <w:sz w:val="20"/>
                <w:szCs w:val="20"/>
              </w:rPr>
              <w:t xml:space="preserve">Potrafi zaprojektować zajęcia z zakresu edukacji globalnej.  </w:t>
            </w:r>
          </w:p>
        </w:tc>
        <w:tc>
          <w:tcPr>
            <w:tcW w:w="1593" w:type="dxa"/>
          </w:tcPr>
          <w:p w:rsidR="00761287" w:rsidRPr="00235A4D" w:rsidRDefault="00761287" w:rsidP="005F3B40">
            <w:pPr>
              <w:rPr>
                <w:rFonts w:cs="Arial"/>
                <w:bCs/>
                <w:sz w:val="20"/>
                <w:szCs w:val="20"/>
              </w:rPr>
            </w:pPr>
            <w:r w:rsidRPr="00235A4D">
              <w:rPr>
                <w:rFonts w:cs="Arial"/>
                <w:bCs/>
                <w:sz w:val="20"/>
                <w:szCs w:val="20"/>
              </w:rPr>
              <w:t>KS_U02</w:t>
            </w:r>
          </w:p>
        </w:tc>
      </w:tr>
      <w:tr w:rsidR="00761287" w:rsidRPr="00235A4D" w:rsidTr="00640DAE">
        <w:trPr>
          <w:jc w:val="center"/>
        </w:trPr>
        <w:tc>
          <w:tcPr>
            <w:tcW w:w="1384" w:type="dxa"/>
          </w:tcPr>
          <w:p w:rsidR="00761287" w:rsidRPr="00235A4D" w:rsidRDefault="00761287" w:rsidP="00640DAE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5A4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796" w:type="dxa"/>
          </w:tcPr>
          <w:p w:rsidR="00761287" w:rsidRPr="00235A4D" w:rsidRDefault="00761287" w:rsidP="005F3B40">
            <w:pPr>
              <w:rPr>
                <w:color w:val="000000"/>
                <w:sz w:val="20"/>
                <w:szCs w:val="20"/>
              </w:rPr>
            </w:pPr>
            <w:r w:rsidRPr="00235A4D">
              <w:rPr>
                <w:rFonts w:cs="Arial"/>
                <w:bCs/>
                <w:sz w:val="20"/>
                <w:szCs w:val="20"/>
              </w:rPr>
              <w:t>Dostrzega znaczenie edukacji globalnej, potrafi dostrzec problemy etyczne wiążące się z procesami globalizacji oraz edukacją globalną.</w:t>
            </w:r>
          </w:p>
        </w:tc>
        <w:tc>
          <w:tcPr>
            <w:tcW w:w="1593" w:type="dxa"/>
          </w:tcPr>
          <w:p w:rsidR="00761287" w:rsidRPr="00235A4D" w:rsidRDefault="00761287" w:rsidP="005F3B40">
            <w:pPr>
              <w:rPr>
                <w:rFonts w:cs="Arial"/>
                <w:bCs/>
                <w:sz w:val="20"/>
                <w:szCs w:val="20"/>
              </w:rPr>
            </w:pPr>
            <w:r w:rsidRPr="00235A4D">
              <w:rPr>
                <w:rFonts w:cs="Arial"/>
                <w:bCs/>
                <w:sz w:val="20"/>
                <w:szCs w:val="20"/>
              </w:rPr>
              <w:t>KS_K03</w:t>
            </w:r>
          </w:p>
        </w:tc>
      </w:tr>
    </w:tbl>
    <w:p w:rsidR="00164658" w:rsidRPr="00235A4D" w:rsidRDefault="00164658">
      <w:pPr>
        <w:rPr>
          <w:sz w:val="20"/>
          <w:szCs w:val="20"/>
        </w:rPr>
      </w:pPr>
    </w:p>
    <w:sectPr w:rsidR="00164658" w:rsidRPr="00235A4D" w:rsidSect="007422E3">
      <w:footerReference w:type="even" r:id="rId7"/>
      <w:footerReference w:type="default" r:id="rId8"/>
      <w:pgSz w:w="11906" w:h="16838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1EC" w:rsidRDefault="008421EC" w:rsidP="0061531D">
      <w:r>
        <w:separator/>
      </w:r>
    </w:p>
  </w:endnote>
  <w:endnote w:type="continuationSeparator" w:id="0">
    <w:p w:rsidR="008421EC" w:rsidRDefault="008421EC" w:rsidP="00615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D1F" w:rsidRDefault="00816930" w:rsidP="00ED5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12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4D1F" w:rsidRDefault="008421EC" w:rsidP="002E789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D1F" w:rsidRDefault="008421EC" w:rsidP="00ED538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:rsidR="00CE41FD" w:rsidRPr="007422E3" w:rsidRDefault="008421EC" w:rsidP="00ED538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:rsidR="002B4D1F" w:rsidRDefault="008421EC" w:rsidP="002E789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1EC" w:rsidRDefault="008421EC" w:rsidP="0061531D">
      <w:r>
        <w:separator/>
      </w:r>
    </w:p>
  </w:footnote>
  <w:footnote w:type="continuationSeparator" w:id="0">
    <w:p w:rsidR="008421EC" w:rsidRDefault="008421EC" w:rsidP="00615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1BE1"/>
    <w:multiLevelType w:val="hybridMultilevel"/>
    <w:tmpl w:val="830A7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C276B"/>
    <w:multiLevelType w:val="hybridMultilevel"/>
    <w:tmpl w:val="4C96939C"/>
    <w:lvl w:ilvl="0" w:tplc="B84CE5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C1F51"/>
    <w:multiLevelType w:val="hybridMultilevel"/>
    <w:tmpl w:val="31609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287"/>
    <w:rsid w:val="00026575"/>
    <w:rsid w:val="000570DC"/>
    <w:rsid w:val="00164658"/>
    <w:rsid w:val="00192069"/>
    <w:rsid w:val="00235A4D"/>
    <w:rsid w:val="002B2AFC"/>
    <w:rsid w:val="003C4305"/>
    <w:rsid w:val="004E0E99"/>
    <w:rsid w:val="005A2A6B"/>
    <w:rsid w:val="005D0AE7"/>
    <w:rsid w:val="0061531D"/>
    <w:rsid w:val="00640DAE"/>
    <w:rsid w:val="006726B8"/>
    <w:rsid w:val="00731D56"/>
    <w:rsid w:val="00761287"/>
    <w:rsid w:val="00790B9E"/>
    <w:rsid w:val="00816930"/>
    <w:rsid w:val="008421EC"/>
    <w:rsid w:val="008579D1"/>
    <w:rsid w:val="0093615E"/>
    <w:rsid w:val="00A651C1"/>
    <w:rsid w:val="00AC20B1"/>
    <w:rsid w:val="00B053CF"/>
    <w:rsid w:val="00BA3B3A"/>
    <w:rsid w:val="00C00A92"/>
    <w:rsid w:val="00D06C35"/>
    <w:rsid w:val="00D71010"/>
    <w:rsid w:val="00E93C32"/>
    <w:rsid w:val="00EF74C6"/>
    <w:rsid w:val="00F9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612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1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61287"/>
  </w:style>
  <w:style w:type="paragraph" w:customStyle="1" w:styleId="Style25">
    <w:name w:val="Style25"/>
    <w:basedOn w:val="Normalny"/>
    <w:uiPriority w:val="99"/>
    <w:rsid w:val="00761287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Microsoft Sans Serif" w:hAnsi="Microsoft Sans Serif" w:cs="Microsoft Sans Serif"/>
    </w:rPr>
  </w:style>
  <w:style w:type="paragraph" w:styleId="Akapitzlist">
    <w:name w:val="List Paragraph"/>
    <w:basedOn w:val="Normalny"/>
    <w:uiPriority w:val="34"/>
    <w:qFormat/>
    <w:rsid w:val="00235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</dc:creator>
  <cp:lastModifiedBy>Arleta</cp:lastModifiedBy>
  <cp:revision>2</cp:revision>
  <cp:lastPrinted>2019-10-02T11:32:00Z</cp:lastPrinted>
  <dcterms:created xsi:type="dcterms:W3CDTF">2020-02-10T07:25:00Z</dcterms:created>
  <dcterms:modified xsi:type="dcterms:W3CDTF">2020-02-10T07:25:00Z</dcterms:modified>
</cp:coreProperties>
</file>