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1575"/>
        <w:gridCol w:w="2321"/>
        <w:gridCol w:w="1558"/>
        <w:gridCol w:w="97"/>
        <w:gridCol w:w="1199"/>
        <w:gridCol w:w="406"/>
        <w:gridCol w:w="1316"/>
        <w:gridCol w:w="882"/>
      </w:tblGrid>
      <w:tr w:rsidR="00426326" w:rsidRPr="0045285B" w:rsidTr="0045285B">
        <w:trPr>
          <w:trHeight w:val="55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326" w:rsidRPr="0045285B" w:rsidRDefault="00426326" w:rsidP="009A5A50">
            <w:pPr>
              <w:jc w:val="right"/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Rok akademicki: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326" w:rsidRPr="0045285B" w:rsidRDefault="0045285B" w:rsidP="009A5A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2019/</w:t>
            </w:r>
            <w:r w:rsidR="00426326" w:rsidRPr="0045285B">
              <w:rPr>
                <w:sz w:val="20"/>
                <w:szCs w:val="20"/>
              </w:rPr>
              <w:t>20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26326" w:rsidRPr="0045285B" w:rsidRDefault="00426326" w:rsidP="009A5A5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5285B">
              <w:rPr>
                <w:sz w:val="20"/>
                <w:szCs w:val="20"/>
              </w:rPr>
              <w:t>Grupa przedmiotów:</w:t>
            </w:r>
          </w:p>
        </w:tc>
        <w:tc>
          <w:tcPr>
            <w:tcW w:w="1655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26326" w:rsidRPr="0045285B" w:rsidRDefault="00426326" w:rsidP="009A5A50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proofErr w:type="gramStart"/>
            <w:r w:rsidRPr="0045285B">
              <w:rPr>
                <w:bCs/>
                <w:sz w:val="20"/>
                <w:szCs w:val="20"/>
              </w:rPr>
              <w:t>kierunkowy</w:t>
            </w:r>
            <w:proofErr w:type="gramEnd"/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6326" w:rsidRPr="0045285B" w:rsidRDefault="00426326" w:rsidP="009A5A50">
            <w:pPr>
              <w:jc w:val="right"/>
              <w:rPr>
                <w:sz w:val="20"/>
                <w:szCs w:val="20"/>
                <w:vertAlign w:val="superscript"/>
              </w:rPr>
            </w:pPr>
            <w:r w:rsidRPr="0045285B">
              <w:rPr>
                <w:sz w:val="20"/>
                <w:szCs w:val="20"/>
              </w:rPr>
              <w:t>Numer katalogowy: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6326" w:rsidRPr="0045285B" w:rsidRDefault="00426326" w:rsidP="009A5A50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5B">
              <w:rPr>
                <w:b/>
                <w:sz w:val="20"/>
                <w:szCs w:val="20"/>
              </w:rPr>
              <w:t>WNH-P-2S-03Z-40-19</w:t>
            </w:r>
          </w:p>
        </w:tc>
      </w:tr>
      <w:tr w:rsidR="00426326" w:rsidRPr="0045285B" w:rsidTr="009A5A50">
        <w:trPr>
          <w:trHeight w:val="283"/>
          <w:jc w:val="center"/>
        </w:trPr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326" w:rsidRPr="0045285B" w:rsidRDefault="00426326" w:rsidP="009A5A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6326" w:rsidRPr="0045285B" w:rsidTr="0045285B">
        <w:trPr>
          <w:trHeight w:val="405"/>
          <w:jc w:val="center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326" w:rsidRPr="0045285B" w:rsidRDefault="00426326" w:rsidP="009A5A50">
            <w:pPr>
              <w:rPr>
                <w:b/>
                <w:bCs/>
                <w:color w:val="C0C0C0"/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Nazwa przedmiotu</w:t>
            </w:r>
            <w:r w:rsidRPr="0045285B">
              <w:rPr>
                <w:sz w:val="20"/>
                <w:szCs w:val="20"/>
                <w:vertAlign w:val="superscript"/>
              </w:rPr>
              <w:t>1)</w:t>
            </w:r>
            <w:r w:rsidRPr="0045285B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5581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26326" w:rsidRPr="0045285B" w:rsidRDefault="00426326" w:rsidP="009A5A50">
            <w:pPr>
              <w:rPr>
                <w:b/>
                <w:sz w:val="20"/>
                <w:szCs w:val="20"/>
              </w:rPr>
            </w:pPr>
            <w:r w:rsidRPr="0045285B">
              <w:rPr>
                <w:b/>
                <w:sz w:val="20"/>
                <w:szCs w:val="20"/>
              </w:rPr>
              <w:t>Organizacja zajęć pozalekcyjnych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6326" w:rsidRPr="0045285B" w:rsidRDefault="00426326" w:rsidP="009A5A50">
            <w:pPr>
              <w:rPr>
                <w:b/>
                <w:bCs/>
                <w:sz w:val="20"/>
                <w:szCs w:val="20"/>
              </w:rPr>
            </w:pPr>
            <w:r w:rsidRPr="0045285B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6326" w:rsidRPr="0045285B" w:rsidRDefault="00426326" w:rsidP="009A5A50">
            <w:pPr>
              <w:rPr>
                <w:b/>
                <w:bCs/>
                <w:sz w:val="20"/>
                <w:szCs w:val="20"/>
              </w:rPr>
            </w:pPr>
            <w:r w:rsidRPr="0045285B">
              <w:rPr>
                <w:b/>
                <w:bCs/>
                <w:sz w:val="20"/>
                <w:szCs w:val="20"/>
              </w:rPr>
              <w:t xml:space="preserve"> 5</w:t>
            </w:r>
          </w:p>
        </w:tc>
      </w:tr>
      <w:tr w:rsidR="00426326" w:rsidRPr="0045285B" w:rsidTr="009A5A50">
        <w:trPr>
          <w:trHeight w:val="340"/>
          <w:jc w:val="center"/>
        </w:trPr>
        <w:tc>
          <w:tcPr>
            <w:tcW w:w="2994" w:type="dxa"/>
            <w:gridSpan w:val="2"/>
            <w:tcBorders>
              <w:top w:val="single" w:sz="2" w:space="0" w:color="auto"/>
            </w:tcBorders>
            <w:vAlign w:val="center"/>
          </w:tcPr>
          <w:p w:rsidR="00426326" w:rsidRPr="0045285B" w:rsidRDefault="00426326" w:rsidP="009A5A50">
            <w:pPr>
              <w:tabs>
                <w:tab w:val="left" w:pos="6592"/>
              </w:tabs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Tłumaczenie nazwy na jęz. angielski</w:t>
            </w:r>
            <w:r w:rsidRPr="0045285B">
              <w:rPr>
                <w:sz w:val="20"/>
                <w:szCs w:val="20"/>
                <w:vertAlign w:val="superscript"/>
              </w:rPr>
              <w:t>3)</w:t>
            </w:r>
            <w:r w:rsidRPr="0045285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779" w:type="dxa"/>
            <w:gridSpan w:val="7"/>
            <w:vAlign w:val="center"/>
          </w:tcPr>
          <w:p w:rsidR="00426326" w:rsidRPr="0045285B" w:rsidRDefault="00426326" w:rsidP="009A5A50">
            <w:pPr>
              <w:rPr>
                <w:bCs/>
                <w:sz w:val="20"/>
                <w:szCs w:val="20"/>
                <w:lang w:val="de-DE"/>
              </w:rPr>
            </w:pPr>
            <w:proofErr w:type="spellStart"/>
            <w:r w:rsidRPr="0045285B">
              <w:rPr>
                <w:rStyle w:val="tlid-translation"/>
                <w:sz w:val="20"/>
                <w:szCs w:val="20"/>
              </w:rPr>
              <w:t>Organization</w:t>
            </w:r>
            <w:proofErr w:type="spellEnd"/>
            <w:r w:rsidRPr="0045285B">
              <w:rPr>
                <w:rStyle w:val="tlid-translation"/>
                <w:sz w:val="20"/>
                <w:szCs w:val="20"/>
              </w:rPr>
              <w:t xml:space="preserve"> of </w:t>
            </w:r>
            <w:proofErr w:type="spellStart"/>
            <w:r w:rsidRPr="0045285B">
              <w:rPr>
                <w:rStyle w:val="tlid-translation"/>
                <w:sz w:val="20"/>
                <w:szCs w:val="20"/>
              </w:rPr>
              <w:t>Extracurricular</w:t>
            </w:r>
            <w:proofErr w:type="spellEnd"/>
            <w:r w:rsidRPr="0045285B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45285B">
              <w:rPr>
                <w:rStyle w:val="tlid-translation"/>
                <w:sz w:val="20"/>
                <w:szCs w:val="20"/>
              </w:rPr>
              <w:t>Activities</w:t>
            </w:r>
            <w:proofErr w:type="spellEnd"/>
          </w:p>
        </w:tc>
      </w:tr>
      <w:tr w:rsidR="00426326" w:rsidRPr="0045285B" w:rsidTr="009A5A50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426326" w:rsidRPr="0045285B" w:rsidRDefault="00426326" w:rsidP="009A5A50">
            <w:pPr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Kierunek studiów</w:t>
            </w:r>
            <w:r w:rsidRPr="0045285B">
              <w:rPr>
                <w:sz w:val="20"/>
                <w:szCs w:val="20"/>
                <w:vertAlign w:val="superscript"/>
              </w:rPr>
              <w:t>4)</w:t>
            </w:r>
            <w:r w:rsidRPr="0045285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26" w:rsidRPr="0045285B" w:rsidRDefault="00426326" w:rsidP="009A5A50">
            <w:pPr>
              <w:rPr>
                <w:b/>
                <w:bCs/>
                <w:sz w:val="20"/>
                <w:szCs w:val="20"/>
              </w:rPr>
            </w:pPr>
            <w:r w:rsidRPr="0045285B">
              <w:rPr>
                <w:b/>
                <w:bCs/>
                <w:sz w:val="20"/>
                <w:szCs w:val="20"/>
              </w:rPr>
              <w:t>Pedagogika</w:t>
            </w:r>
          </w:p>
        </w:tc>
      </w:tr>
      <w:tr w:rsidR="00426326" w:rsidRPr="0045285B" w:rsidTr="009A5A50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426326" w:rsidRPr="0045285B" w:rsidRDefault="00426326" w:rsidP="009A5A50">
            <w:pPr>
              <w:rPr>
                <w:bCs/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Koordynator przedmiotu</w:t>
            </w:r>
            <w:r w:rsidRPr="0045285B">
              <w:rPr>
                <w:sz w:val="20"/>
                <w:szCs w:val="20"/>
                <w:vertAlign w:val="superscript"/>
              </w:rPr>
              <w:t>5)</w:t>
            </w:r>
            <w:r w:rsidRPr="0045285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26" w:rsidRPr="0045285B" w:rsidRDefault="00426326" w:rsidP="009A5A50">
            <w:pPr>
              <w:rPr>
                <w:b/>
                <w:bCs/>
                <w:sz w:val="20"/>
                <w:szCs w:val="20"/>
              </w:rPr>
            </w:pPr>
            <w:r w:rsidRPr="0045285B">
              <w:rPr>
                <w:sz w:val="20"/>
                <w:szCs w:val="20"/>
                <w:lang w:val="de-DE"/>
              </w:rPr>
              <w:t xml:space="preserve">Prof. </w:t>
            </w:r>
            <w:proofErr w:type="spellStart"/>
            <w:r w:rsidRPr="0045285B">
              <w:rPr>
                <w:sz w:val="20"/>
                <w:szCs w:val="20"/>
                <w:lang w:val="de-DE"/>
              </w:rPr>
              <w:t>dr</w:t>
            </w:r>
            <w:proofErr w:type="spellEnd"/>
            <w:r w:rsidRPr="0045285B">
              <w:rPr>
                <w:sz w:val="20"/>
                <w:szCs w:val="20"/>
                <w:lang w:val="de-DE"/>
              </w:rPr>
              <w:t xml:space="preserve"> hab. Ewa </w:t>
            </w:r>
            <w:proofErr w:type="spellStart"/>
            <w:r w:rsidRPr="0045285B">
              <w:rPr>
                <w:sz w:val="20"/>
                <w:szCs w:val="20"/>
                <w:lang w:val="de-DE"/>
              </w:rPr>
              <w:t>Przybylska</w:t>
            </w:r>
            <w:proofErr w:type="spellEnd"/>
          </w:p>
        </w:tc>
      </w:tr>
      <w:tr w:rsidR="00426326" w:rsidRPr="0045285B" w:rsidTr="009A5A50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426326" w:rsidRPr="0045285B" w:rsidRDefault="00426326" w:rsidP="009A5A50">
            <w:pPr>
              <w:rPr>
                <w:bCs/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Prowadzący zajęcia</w:t>
            </w:r>
            <w:r w:rsidRPr="0045285B">
              <w:rPr>
                <w:sz w:val="20"/>
                <w:szCs w:val="20"/>
                <w:vertAlign w:val="superscript"/>
              </w:rPr>
              <w:t>6)</w:t>
            </w:r>
            <w:r w:rsidRPr="0045285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26" w:rsidRPr="0045285B" w:rsidRDefault="00426326" w:rsidP="009A5A5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5285B">
              <w:rPr>
                <w:sz w:val="20"/>
                <w:szCs w:val="20"/>
                <w:lang w:val="de-DE"/>
              </w:rPr>
              <w:t>dr</w:t>
            </w:r>
            <w:proofErr w:type="spellEnd"/>
            <w:r w:rsidRPr="0045285B">
              <w:rPr>
                <w:sz w:val="20"/>
                <w:szCs w:val="20"/>
                <w:lang w:val="de-DE"/>
              </w:rPr>
              <w:t xml:space="preserve"> Arleta </w:t>
            </w:r>
            <w:proofErr w:type="spellStart"/>
            <w:r w:rsidRPr="0045285B">
              <w:rPr>
                <w:sz w:val="20"/>
                <w:szCs w:val="20"/>
                <w:lang w:val="de-DE"/>
              </w:rPr>
              <w:t>Hrehorowicz</w:t>
            </w:r>
            <w:proofErr w:type="spellEnd"/>
          </w:p>
        </w:tc>
      </w:tr>
      <w:tr w:rsidR="00426326" w:rsidRPr="0045285B" w:rsidTr="009A5A50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426326" w:rsidRPr="0045285B" w:rsidRDefault="00426326" w:rsidP="009A5A50">
            <w:pPr>
              <w:rPr>
                <w:bCs/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Jednostka realizująca</w:t>
            </w:r>
            <w:r w:rsidRPr="0045285B">
              <w:rPr>
                <w:sz w:val="20"/>
                <w:szCs w:val="20"/>
                <w:vertAlign w:val="superscript"/>
              </w:rPr>
              <w:t>7)</w:t>
            </w:r>
            <w:r w:rsidRPr="0045285B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26" w:rsidRPr="0045285B" w:rsidRDefault="006A2394" w:rsidP="009A5A50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Instytut Nauk Socjologicznych </w:t>
            </w:r>
            <w:r w:rsidR="00426326" w:rsidRPr="0045285B">
              <w:rPr>
                <w:bCs/>
                <w:sz w:val="20"/>
                <w:szCs w:val="20"/>
              </w:rPr>
              <w:t>i Pedagogiki, Katedra Pedagogiki</w:t>
            </w:r>
          </w:p>
        </w:tc>
      </w:tr>
      <w:tr w:rsidR="00426326" w:rsidRPr="0045285B" w:rsidTr="009A5A50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426326" w:rsidRPr="0045285B" w:rsidRDefault="00426326" w:rsidP="009A5A50">
            <w:pPr>
              <w:rPr>
                <w:sz w:val="20"/>
                <w:szCs w:val="20"/>
                <w:vertAlign w:val="superscript"/>
              </w:rPr>
            </w:pPr>
            <w:r w:rsidRPr="0045285B">
              <w:rPr>
                <w:sz w:val="20"/>
                <w:szCs w:val="20"/>
              </w:rPr>
              <w:t>Wydział, dla którego przedmiot jest realizowany</w:t>
            </w:r>
            <w:r w:rsidRPr="0045285B">
              <w:rPr>
                <w:sz w:val="20"/>
                <w:szCs w:val="20"/>
                <w:vertAlign w:val="superscript"/>
              </w:rPr>
              <w:t>8)</w:t>
            </w:r>
            <w:r w:rsidRPr="0045285B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26" w:rsidRPr="0045285B" w:rsidRDefault="00426326" w:rsidP="009A5A50">
            <w:pPr>
              <w:rPr>
                <w:b/>
                <w:bCs/>
                <w:sz w:val="20"/>
                <w:szCs w:val="20"/>
              </w:rPr>
            </w:pPr>
            <w:r w:rsidRPr="0045285B">
              <w:rPr>
                <w:bCs/>
                <w:sz w:val="20"/>
                <w:szCs w:val="20"/>
              </w:rPr>
              <w:t>Wydział Socjologii i Pedagogiki</w:t>
            </w:r>
          </w:p>
        </w:tc>
      </w:tr>
      <w:tr w:rsidR="00426326" w:rsidRPr="0045285B" w:rsidTr="0045285B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426326" w:rsidRPr="0045285B" w:rsidRDefault="00426326" w:rsidP="009A5A50">
            <w:pPr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Status przedmiotu</w:t>
            </w:r>
            <w:r w:rsidRPr="0045285B">
              <w:rPr>
                <w:sz w:val="20"/>
                <w:szCs w:val="20"/>
                <w:vertAlign w:val="superscript"/>
              </w:rPr>
              <w:t>9)</w:t>
            </w:r>
            <w:r w:rsidRPr="0045285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26" w:rsidRPr="0045285B" w:rsidRDefault="00426326" w:rsidP="009A5A50">
            <w:pPr>
              <w:rPr>
                <w:bCs/>
                <w:sz w:val="20"/>
                <w:szCs w:val="20"/>
              </w:rPr>
            </w:pPr>
          </w:p>
          <w:p w:rsidR="00426326" w:rsidRPr="0045285B" w:rsidRDefault="00426326" w:rsidP="009A5A50">
            <w:pPr>
              <w:rPr>
                <w:b/>
                <w:sz w:val="20"/>
                <w:szCs w:val="20"/>
              </w:rPr>
            </w:pPr>
            <w:proofErr w:type="gramStart"/>
            <w:r w:rsidRPr="0045285B">
              <w:rPr>
                <w:bCs/>
                <w:sz w:val="20"/>
                <w:szCs w:val="20"/>
              </w:rPr>
              <w:t>a</w:t>
            </w:r>
            <w:proofErr w:type="gramEnd"/>
            <w:r w:rsidRPr="0045285B">
              <w:rPr>
                <w:bCs/>
                <w:sz w:val="20"/>
                <w:szCs w:val="20"/>
              </w:rPr>
              <w:t xml:space="preserve">) </w:t>
            </w:r>
            <w:r w:rsidRPr="0045285B">
              <w:rPr>
                <w:sz w:val="20"/>
                <w:szCs w:val="20"/>
              </w:rPr>
              <w:t>przedmiot: kierunkowy</w:t>
            </w:r>
          </w:p>
          <w:p w:rsidR="00426326" w:rsidRPr="0045285B" w:rsidRDefault="00426326" w:rsidP="009A5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26" w:rsidRPr="0045285B" w:rsidRDefault="00426326" w:rsidP="009A5A50">
            <w:pPr>
              <w:rPr>
                <w:bCs/>
                <w:sz w:val="20"/>
                <w:szCs w:val="20"/>
              </w:rPr>
            </w:pPr>
            <w:proofErr w:type="gramStart"/>
            <w:r w:rsidRPr="0045285B">
              <w:rPr>
                <w:bCs/>
                <w:sz w:val="20"/>
                <w:szCs w:val="20"/>
              </w:rPr>
              <w:t>b</w:t>
            </w:r>
            <w:proofErr w:type="gramEnd"/>
            <w:r w:rsidRPr="0045285B">
              <w:rPr>
                <w:bCs/>
                <w:sz w:val="20"/>
                <w:szCs w:val="20"/>
              </w:rPr>
              <w:t>) stopień II, rok II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26" w:rsidRPr="0045285B" w:rsidRDefault="00426326" w:rsidP="009A5A50">
            <w:pPr>
              <w:rPr>
                <w:bCs/>
                <w:sz w:val="20"/>
                <w:szCs w:val="20"/>
              </w:rPr>
            </w:pPr>
            <w:proofErr w:type="gramStart"/>
            <w:r w:rsidRPr="0045285B">
              <w:rPr>
                <w:bCs/>
                <w:sz w:val="20"/>
                <w:szCs w:val="20"/>
              </w:rPr>
              <w:t>c</w:t>
            </w:r>
            <w:proofErr w:type="gramEnd"/>
            <w:r w:rsidRPr="0045285B">
              <w:rPr>
                <w:bCs/>
                <w:sz w:val="20"/>
                <w:szCs w:val="20"/>
              </w:rPr>
              <w:t xml:space="preserve">) </w:t>
            </w:r>
            <w:r w:rsidRPr="0045285B">
              <w:rPr>
                <w:sz w:val="20"/>
                <w:szCs w:val="20"/>
              </w:rPr>
              <w:t>stacjonarne</w:t>
            </w:r>
          </w:p>
        </w:tc>
      </w:tr>
      <w:tr w:rsidR="00426326" w:rsidRPr="0045285B" w:rsidTr="0045285B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426326" w:rsidRPr="0045285B" w:rsidRDefault="00426326" w:rsidP="009A5A50">
            <w:pPr>
              <w:rPr>
                <w:b/>
                <w:bCs/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Cykl dydaktyczny</w:t>
            </w:r>
            <w:r w:rsidRPr="0045285B">
              <w:rPr>
                <w:sz w:val="20"/>
                <w:szCs w:val="20"/>
                <w:vertAlign w:val="superscript"/>
              </w:rPr>
              <w:t>10)</w:t>
            </w:r>
            <w:r w:rsidRPr="0045285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26" w:rsidRPr="0045285B" w:rsidRDefault="00426326" w:rsidP="009A5A50">
            <w:pPr>
              <w:rPr>
                <w:bCs/>
                <w:sz w:val="20"/>
                <w:szCs w:val="20"/>
              </w:rPr>
            </w:pPr>
            <w:r w:rsidRPr="0045285B">
              <w:rPr>
                <w:bCs/>
                <w:sz w:val="20"/>
                <w:szCs w:val="20"/>
              </w:rPr>
              <w:t>Semestr zimowy</w:t>
            </w:r>
          </w:p>
        </w:tc>
        <w:tc>
          <w:tcPr>
            <w:tcW w:w="28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26" w:rsidRPr="0045285B" w:rsidRDefault="00426326" w:rsidP="009A5A50">
            <w:pPr>
              <w:rPr>
                <w:b/>
                <w:bCs/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Jęz. wykładowy</w:t>
            </w:r>
            <w:r w:rsidRPr="0045285B">
              <w:rPr>
                <w:sz w:val="20"/>
                <w:szCs w:val="20"/>
                <w:vertAlign w:val="superscript"/>
              </w:rPr>
              <w:t>11)</w:t>
            </w:r>
            <w:r w:rsidRPr="0045285B">
              <w:rPr>
                <w:sz w:val="20"/>
                <w:szCs w:val="20"/>
              </w:rPr>
              <w:t>: polski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26" w:rsidRPr="0045285B" w:rsidRDefault="00426326" w:rsidP="009A5A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6326" w:rsidRPr="0045285B" w:rsidTr="009A5A50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426326" w:rsidRPr="0045285B" w:rsidRDefault="00426326" w:rsidP="009A5A50">
            <w:pPr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Założenia i cele przedmiotu</w:t>
            </w:r>
            <w:r w:rsidRPr="0045285B">
              <w:rPr>
                <w:sz w:val="20"/>
                <w:szCs w:val="20"/>
                <w:vertAlign w:val="superscript"/>
              </w:rPr>
              <w:t>12)</w:t>
            </w:r>
            <w:r w:rsidRPr="0045285B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26" w:rsidRPr="0045285B" w:rsidRDefault="00426326" w:rsidP="0045285B">
            <w:pPr>
              <w:jc w:val="both"/>
              <w:rPr>
                <w:bCs/>
                <w:sz w:val="20"/>
                <w:szCs w:val="20"/>
              </w:rPr>
            </w:pPr>
            <w:r w:rsidRPr="0045285B">
              <w:rPr>
                <w:bCs/>
                <w:sz w:val="20"/>
                <w:szCs w:val="20"/>
              </w:rPr>
              <w:t>Głównym celem zajęć jest zapoznanie studentów z problematyką organizacji zajęć pozalekcyjnych oraz ich specyfiką.</w:t>
            </w:r>
            <w:r w:rsidRPr="0045285B">
              <w:rPr>
                <w:sz w:val="20"/>
                <w:szCs w:val="20"/>
              </w:rPr>
              <w:t xml:space="preserve"> Uświadomienie studentom poziomu ich wiedzy oraz umiejętności niezbędnych do organizowania zajęć pozalekcyjnych dla dzieci.</w:t>
            </w:r>
            <w:r w:rsidRPr="0045285B">
              <w:rPr>
                <w:bCs/>
                <w:sz w:val="20"/>
                <w:szCs w:val="20"/>
              </w:rPr>
              <w:t xml:space="preserve"> Wdrożenie studentów do wykorzystywania podstawowej wiedzy teoretycznej z zakresu </w:t>
            </w:r>
            <w:r w:rsidRPr="0045285B">
              <w:rPr>
                <w:sz w:val="20"/>
                <w:szCs w:val="20"/>
              </w:rPr>
              <w:t xml:space="preserve">więzi społecznych, struktur społecznych, instytucji życia społecznego </w:t>
            </w:r>
            <w:r w:rsidRPr="0045285B">
              <w:rPr>
                <w:bCs/>
                <w:sz w:val="20"/>
                <w:szCs w:val="20"/>
              </w:rPr>
              <w:t xml:space="preserve">w celu analizowania </w:t>
            </w:r>
            <w:r w:rsidRPr="0045285B">
              <w:rPr>
                <w:bCs/>
                <w:sz w:val="20"/>
                <w:szCs w:val="20"/>
              </w:rPr>
              <w:br/>
              <w:t>i interpretowania sytuacji podopiecznych oraz projektowania odpowiednich działań zawodowych.</w:t>
            </w:r>
          </w:p>
        </w:tc>
      </w:tr>
      <w:tr w:rsidR="00426326" w:rsidRPr="0045285B" w:rsidTr="009A5A50">
        <w:trPr>
          <w:trHeight w:val="694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426326" w:rsidRPr="0045285B" w:rsidRDefault="00426326" w:rsidP="009A5A50">
            <w:pPr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Formy dydaktyczne, liczba godzin</w:t>
            </w:r>
            <w:r w:rsidRPr="0045285B">
              <w:rPr>
                <w:sz w:val="20"/>
                <w:szCs w:val="20"/>
                <w:vertAlign w:val="superscript"/>
              </w:rPr>
              <w:t>13)</w:t>
            </w:r>
            <w:r w:rsidRPr="0045285B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26" w:rsidRPr="0045285B" w:rsidRDefault="00426326" w:rsidP="009A5A50">
            <w:pPr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Wykład: 15 h</w:t>
            </w:r>
          </w:p>
          <w:p w:rsidR="00426326" w:rsidRPr="0045285B" w:rsidRDefault="00426326" w:rsidP="009A5A50">
            <w:pPr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Ćwiczenia: 15 h</w:t>
            </w:r>
          </w:p>
        </w:tc>
      </w:tr>
      <w:tr w:rsidR="00426326" w:rsidRPr="0045285B" w:rsidTr="009A5A50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426326" w:rsidRPr="0045285B" w:rsidRDefault="00426326" w:rsidP="009A5A50">
            <w:pPr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Metody dydaktyczne</w:t>
            </w:r>
            <w:r w:rsidRPr="0045285B">
              <w:rPr>
                <w:sz w:val="20"/>
                <w:szCs w:val="20"/>
                <w:vertAlign w:val="superscript"/>
              </w:rPr>
              <w:t>14)</w:t>
            </w:r>
            <w:r w:rsidRPr="0045285B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26" w:rsidRPr="0045285B" w:rsidRDefault="00426326" w:rsidP="009A5A50">
            <w:pPr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Praca w grupach, prezentacje multimedialne, dyskusja, rozwiązywanie problemów, prezentacje metod, gry symulacyjne, e-learning.</w:t>
            </w:r>
          </w:p>
        </w:tc>
      </w:tr>
      <w:tr w:rsidR="00426326" w:rsidRPr="0045285B" w:rsidTr="009A5A50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426326" w:rsidRPr="0045285B" w:rsidRDefault="00426326" w:rsidP="009A5A50">
            <w:pPr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Pełny opis przedmiotu</w:t>
            </w:r>
            <w:r w:rsidRPr="0045285B">
              <w:rPr>
                <w:sz w:val="20"/>
                <w:szCs w:val="20"/>
                <w:vertAlign w:val="superscript"/>
              </w:rPr>
              <w:t>15)</w:t>
            </w:r>
            <w:r w:rsidRPr="0045285B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26" w:rsidRPr="0045285B" w:rsidRDefault="00426326" w:rsidP="009A5A50">
            <w:pPr>
              <w:rPr>
                <w:sz w:val="20"/>
                <w:szCs w:val="20"/>
              </w:rPr>
            </w:pPr>
          </w:p>
          <w:p w:rsidR="00426326" w:rsidRPr="0045285B" w:rsidRDefault="00426326" w:rsidP="0042632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 xml:space="preserve">Metody współpracy środowiska szkolnego ze środowiskiem lokalnym, rodzinnym </w:t>
            </w:r>
            <w:r w:rsidR="0045285B">
              <w:rPr>
                <w:sz w:val="20"/>
                <w:szCs w:val="20"/>
              </w:rPr>
              <w:br/>
            </w:r>
            <w:r w:rsidRPr="0045285B">
              <w:rPr>
                <w:sz w:val="20"/>
                <w:szCs w:val="20"/>
              </w:rPr>
              <w:t>i rówieśniczym</w:t>
            </w:r>
          </w:p>
          <w:p w:rsidR="00426326" w:rsidRPr="0045285B" w:rsidRDefault="00426326" w:rsidP="0042632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Procedury pracy wychowawcy czasu wolnego</w:t>
            </w:r>
          </w:p>
          <w:p w:rsidR="00426326" w:rsidRPr="0045285B" w:rsidRDefault="00426326" w:rsidP="0042632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Sposoby przygotowywania zajęć pozalekcyjnych</w:t>
            </w:r>
            <w:r w:rsidRPr="0045285B">
              <w:rPr>
                <w:sz w:val="20"/>
                <w:szCs w:val="20"/>
              </w:rPr>
              <w:tab/>
            </w:r>
            <w:r w:rsidRPr="0045285B">
              <w:rPr>
                <w:sz w:val="20"/>
                <w:szCs w:val="20"/>
              </w:rPr>
              <w:tab/>
            </w:r>
          </w:p>
          <w:p w:rsidR="00426326" w:rsidRPr="0045285B" w:rsidRDefault="00426326" w:rsidP="0042632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Poznawanie podopiecznych i organizacja zajęć pozalekcyjnych w praktyce</w:t>
            </w:r>
          </w:p>
          <w:p w:rsidR="00426326" w:rsidRPr="0045285B" w:rsidRDefault="00426326" w:rsidP="0042632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Scenariusze zajęć pozalekcyjnych z wykorzystaniem metod aktywizujących</w:t>
            </w:r>
          </w:p>
          <w:p w:rsidR="00426326" w:rsidRPr="0045285B" w:rsidRDefault="00426326" w:rsidP="009A5A50">
            <w:pPr>
              <w:rPr>
                <w:sz w:val="20"/>
                <w:szCs w:val="20"/>
              </w:rPr>
            </w:pPr>
          </w:p>
        </w:tc>
      </w:tr>
      <w:tr w:rsidR="00426326" w:rsidRPr="0045285B" w:rsidTr="009A5A50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426326" w:rsidRPr="0045285B" w:rsidRDefault="00426326" w:rsidP="009A5A50">
            <w:pPr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 xml:space="preserve">Wymagania </w:t>
            </w:r>
            <w:proofErr w:type="gramStart"/>
            <w:r w:rsidRPr="0045285B">
              <w:rPr>
                <w:sz w:val="20"/>
                <w:szCs w:val="20"/>
              </w:rPr>
              <w:t>formalne  (przedmioty</w:t>
            </w:r>
            <w:proofErr w:type="gramEnd"/>
            <w:r w:rsidRPr="0045285B">
              <w:rPr>
                <w:sz w:val="20"/>
                <w:szCs w:val="20"/>
              </w:rPr>
              <w:t xml:space="preserve"> wprowadzające)</w:t>
            </w:r>
            <w:r w:rsidRPr="0045285B">
              <w:rPr>
                <w:sz w:val="20"/>
                <w:szCs w:val="20"/>
                <w:vertAlign w:val="superscript"/>
              </w:rPr>
              <w:t>16)</w:t>
            </w:r>
            <w:r w:rsidRPr="0045285B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26" w:rsidRPr="0045285B" w:rsidRDefault="00426326" w:rsidP="009A5A50">
            <w:pPr>
              <w:rPr>
                <w:sz w:val="20"/>
                <w:szCs w:val="20"/>
              </w:rPr>
            </w:pPr>
            <w:proofErr w:type="gramStart"/>
            <w:r w:rsidRPr="0045285B">
              <w:rPr>
                <w:sz w:val="20"/>
                <w:szCs w:val="20"/>
              </w:rPr>
              <w:t>brak</w:t>
            </w:r>
            <w:proofErr w:type="gramEnd"/>
          </w:p>
        </w:tc>
      </w:tr>
      <w:tr w:rsidR="00426326" w:rsidRPr="0045285B" w:rsidTr="009A5A50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426326" w:rsidRPr="0045285B" w:rsidRDefault="00426326" w:rsidP="009A5A50">
            <w:pPr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Założenia wstępne</w:t>
            </w:r>
            <w:r w:rsidRPr="0045285B">
              <w:rPr>
                <w:sz w:val="20"/>
                <w:szCs w:val="20"/>
                <w:vertAlign w:val="superscript"/>
              </w:rPr>
              <w:t>17)</w:t>
            </w:r>
            <w:r w:rsidRPr="0045285B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26" w:rsidRPr="0045285B" w:rsidRDefault="00426326" w:rsidP="009A5A50">
            <w:pPr>
              <w:jc w:val="both"/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 xml:space="preserve">Wdrożenie studentów do </w:t>
            </w:r>
            <w:r w:rsidRPr="0045285B">
              <w:rPr>
                <w:bCs/>
                <w:sz w:val="20"/>
                <w:szCs w:val="20"/>
              </w:rPr>
              <w:t>analizowania i interpretowania sytuacji podopiecznych w celu projektowania odpowiednich zajęć pozalekcyjnych.</w:t>
            </w:r>
          </w:p>
        </w:tc>
      </w:tr>
      <w:tr w:rsidR="00426326" w:rsidRPr="0045285B" w:rsidTr="009A5A50">
        <w:trPr>
          <w:trHeight w:val="907"/>
          <w:jc w:val="center"/>
        </w:trPr>
        <w:tc>
          <w:tcPr>
            <w:tcW w:w="2994" w:type="dxa"/>
            <w:gridSpan w:val="2"/>
            <w:vAlign w:val="center"/>
          </w:tcPr>
          <w:p w:rsidR="00426326" w:rsidRPr="0045285B" w:rsidRDefault="00426326" w:rsidP="009A5A50">
            <w:pPr>
              <w:rPr>
                <w:bCs/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Efekty kształcenia</w:t>
            </w:r>
            <w:r w:rsidRPr="0045285B">
              <w:rPr>
                <w:sz w:val="20"/>
                <w:szCs w:val="20"/>
                <w:vertAlign w:val="superscript"/>
              </w:rPr>
              <w:t>18)</w:t>
            </w:r>
            <w:r w:rsidRPr="0045285B">
              <w:rPr>
                <w:sz w:val="20"/>
                <w:szCs w:val="20"/>
              </w:rPr>
              <w:t>:</w:t>
            </w:r>
          </w:p>
        </w:tc>
        <w:tc>
          <w:tcPr>
            <w:tcW w:w="3879" w:type="dxa"/>
            <w:gridSpan w:val="2"/>
            <w:vAlign w:val="center"/>
          </w:tcPr>
          <w:p w:rsidR="00426326" w:rsidRPr="0045285B" w:rsidRDefault="00426326" w:rsidP="009A5A50">
            <w:pPr>
              <w:rPr>
                <w:b/>
                <w:sz w:val="20"/>
                <w:szCs w:val="20"/>
              </w:rPr>
            </w:pPr>
            <w:r w:rsidRPr="0045285B">
              <w:rPr>
                <w:b/>
                <w:sz w:val="20"/>
                <w:szCs w:val="20"/>
              </w:rPr>
              <w:t>Wiedza</w:t>
            </w:r>
          </w:p>
          <w:p w:rsidR="00426326" w:rsidRPr="0045285B" w:rsidRDefault="00426326" w:rsidP="009A5A50">
            <w:pPr>
              <w:jc w:val="both"/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 xml:space="preserve">01 – Ma wiedzę z zakresu więzi społecznych </w:t>
            </w:r>
            <w:r w:rsidRPr="0045285B">
              <w:rPr>
                <w:sz w:val="20"/>
                <w:szCs w:val="20"/>
              </w:rPr>
              <w:br/>
              <w:t>i o rządzących nimi prawidłowościach.</w:t>
            </w:r>
          </w:p>
          <w:p w:rsidR="00426326" w:rsidRPr="0045285B" w:rsidRDefault="00426326" w:rsidP="009A5A50">
            <w:pPr>
              <w:jc w:val="both"/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 xml:space="preserve">02 – Zna różne rodzaje struktur społecznych </w:t>
            </w:r>
            <w:r w:rsidR="0045285B">
              <w:rPr>
                <w:sz w:val="20"/>
                <w:szCs w:val="20"/>
              </w:rPr>
              <w:br/>
            </w:r>
            <w:r w:rsidRPr="0045285B">
              <w:rPr>
                <w:sz w:val="20"/>
                <w:szCs w:val="20"/>
              </w:rPr>
              <w:t>i instytucje życia społecznego oraz zachodzące między nimi relacje.</w:t>
            </w:r>
          </w:p>
          <w:p w:rsidR="00426326" w:rsidRPr="0045285B" w:rsidRDefault="00426326" w:rsidP="009A5A50">
            <w:pPr>
              <w:rPr>
                <w:sz w:val="20"/>
                <w:szCs w:val="20"/>
              </w:rPr>
            </w:pPr>
          </w:p>
          <w:p w:rsidR="00426326" w:rsidRPr="0045285B" w:rsidRDefault="00426326" w:rsidP="009A5A50">
            <w:pPr>
              <w:rPr>
                <w:b/>
                <w:sz w:val="20"/>
                <w:szCs w:val="20"/>
              </w:rPr>
            </w:pPr>
            <w:r w:rsidRPr="0045285B">
              <w:rPr>
                <w:b/>
                <w:sz w:val="20"/>
                <w:szCs w:val="20"/>
              </w:rPr>
              <w:t>Umiejętności</w:t>
            </w:r>
          </w:p>
          <w:p w:rsidR="00426326" w:rsidRPr="0045285B" w:rsidRDefault="00426326" w:rsidP="009A5A50">
            <w:pPr>
              <w:jc w:val="both"/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 xml:space="preserve">03 – Potrafi umiejętnie obserwować, wyszukiwać, przetwarzać informacje na temat zjawisk społecznych, przy użyciu różnych źródeł oraz interpretowania ich </w:t>
            </w:r>
            <w:r w:rsidRPr="0045285B">
              <w:rPr>
                <w:sz w:val="20"/>
                <w:szCs w:val="20"/>
              </w:rPr>
              <w:br/>
              <w:t>z punktu widzenia proble</w:t>
            </w:r>
            <w:r w:rsidRPr="0045285B">
              <w:rPr>
                <w:sz w:val="20"/>
                <w:szCs w:val="20"/>
              </w:rPr>
              <w:softHyphen/>
              <w:t>mów edukacyjnych.</w:t>
            </w:r>
          </w:p>
          <w:p w:rsidR="00426326" w:rsidRPr="0045285B" w:rsidRDefault="00426326" w:rsidP="009A5A50">
            <w:pPr>
              <w:jc w:val="both"/>
              <w:rPr>
                <w:sz w:val="20"/>
                <w:szCs w:val="20"/>
              </w:rPr>
            </w:pPr>
            <w:r w:rsidRPr="0045285B">
              <w:rPr>
                <w:bCs/>
                <w:sz w:val="20"/>
                <w:szCs w:val="20"/>
              </w:rPr>
              <w:t>04 –</w:t>
            </w:r>
            <w:r w:rsidRPr="0045285B">
              <w:rPr>
                <w:sz w:val="20"/>
                <w:szCs w:val="20"/>
              </w:rPr>
              <w:t xml:space="preserve"> Umie wykorzystywać i integrować wiedzę teoretyczną z zakresu peda</w:t>
            </w:r>
            <w:r w:rsidRPr="0045285B">
              <w:rPr>
                <w:sz w:val="20"/>
                <w:szCs w:val="20"/>
              </w:rPr>
              <w:softHyphen/>
              <w:t>gogiki oraz powiązanych z nią dyscyplin w celu analizy złożonych proble</w:t>
            </w:r>
            <w:r w:rsidRPr="0045285B">
              <w:rPr>
                <w:sz w:val="20"/>
                <w:szCs w:val="20"/>
              </w:rPr>
              <w:softHyphen/>
              <w:t xml:space="preserve">mów edukacyjnych, wychowawczych, opiekuńczych, kulturalnych, pomocowych i terapeutycznych, </w:t>
            </w:r>
            <w:r w:rsidRPr="0045285B">
              <w:rPr>
                <w:sz w:val="20"/>
                <w:szCs w:val="20"/>
              </w:rPr>
              <w:lastRenderedPageBreak/>
              <w:t>a także diagnozowania i projektowania działań praktycznych.</w:t>
            </w:r>
          </w:p>
          <w:p w:rsidR="00426326" w:rsidRPr="0045285B" w:rsidRDefault="00426326" w:rsidP="009A5A50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5"/>
            <w:vAlign w:val="center"/>
          </w:tcPr>
          <w:p w:rsidR="00426326" w:rsidRPr="0045285B" w:rsidRDefault="00426326" w:rsidP="009A5A50">
            <w:pPr>
              <w:rPr>
                <w:b/>
                <w:bCs/>
                <w:sz w:val="20"/>
                <w:szCs w:val="20"/>
              </w:rPr>
            </w:pPr>
            <w:r w:rsidRPr="0045285B">
              <w:rPr>
                <w:b/>
                <w:bCs/>
                <w:sz w:val="20"/>
                <w:szCs w:val="20"/>
              </w:rPr>
              <w:lastRenderedPageBreak/>
              <w:t>Kompetencje:</w:t>
            </w:r>
          </w:p>
          <w:p w:rsidR="00426326" w:rsidRPr="0045285B" w:rsidRDefault="00426326" w:rsidP="009A5A50">
            <w:pPr>
              <w:jc w:val="both"/>
              <w:rPr>
                <w:bCs/>
                <w:sz w:val="20"/>
                <w:szCs w:val="20"/>
              </w:rPr>
            </w:pPr>
            <w:r w:rsidRPr="0045285B">
              <w:rPr>
                <w:bCs/>
                <w:sz w:val="20"/>
                <w:szCs w:val="20"/>
              </w:rPr>
              <w:t xml:space="preserve">05 – </w:t>
            </w:r>
            <w:r w:rsidRPr="0045285B">
              <w:rPr>
                <w:sz w:val="20"/>
                <w:szCs w:val="20"/>
              </w:rPr>
              <w:t>Docenia</w:t>
            </w:r>
            <w:r w:rsidRPr="0045285B">
              <w:rPr>
                <w:bCs/>
                <w:sz w:val="20"/>
                <w:szCs w:val="20"/>
              </w:rPr>
              <w:t xml:space="preserve"> znaczenie nauk pedagogicznych dla utrzymania i rozwoju prawidłowych więzi </w:t>
            </w:r>
            <w:r w:rsidRPr="0045285B">
              <w:rPr>
                <w:bCs/>
                <w:sz w:val="20"/>
                <w:szCs w:val="20"/>
              </w:rPr>
              <w:br/>
              <w:t>w środowiskach społecznych i prawidłowo odnosi wiedzę do projektowania działań zawodowych;</w:t>
            </w:r>
          </w:p>
          <w:p w:rsidR="00426326" w:rsidRPr="0045285B" w:rsidRDefault="00426326" w:rsidP="0045285B">
            <w:pPr>
              <w:jc w:val="both"/>
              <w:rPr>
                <w:sz w:val="20"/>
                <w:szCs w:val="20"/>
              </w:rPr>
            </w:pPr>
            <w:r w:rsidRPr="0045285B">
              <w:rPr>
                <w:bCs/>
                <w:sz w:val="20"/>
                <w:szCs w:val="20"/>
              </w:rPr>
              <w:t>06 – Jest przygotowany do swojej pracy, projektowania i wykonywania działań pedagogicznych.</w:t>
            </w:r>
          </w:p>
        </w:tc>
      </w:tr>
      <w:tr w:rsidR="00426326" w:rsidRPr="0045285B" w:rsidTr="009A5A50">
        <w:trPr>
          <w:trHeight w:val="590"/>
          <w:jc w:val="center"/>
        </w:trPr>
        <w:tc>
          <w:tcPr>
            <w:tcW w:w="2994" w:type="dxa"/>
            <w:gridSpan w:val="2"/>
            <w:vAlign w:val="center"/>
          </w:tcPr>
          <w:p w:rsidR="00426326" w:rsidRPr="0045285B" w:rsidRDefault="00426326" w:rsidP="009A5A50">
            <w:pPr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lastRenderedPageBreak/>
              <w:t>Sposób weryfikacji efektów kształcenia</w:t>
            </w:r>
            <w:r w:rsidRPr="0045285B">
              <w:rPr>
                <w:sz w:val="20"/>
                <w:szCs w:val="20"/>
                <w:vertAlign w:val="superscript"/>
              </w:rPr>
              <w:t>19)</w:t>
            </w:r>
            <w:r w:rsidRPr="0045285B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:rsidR="00426326" w:rsidRPr="0045285B" w:rsidRDefault="00426326" w:rsidP="009A5A50">
            <w:pPr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 xml:space="preserve">01, 02 – w wersji papierowej (karty pracy) </w:t>
            </w:r>
          </w:p>
          <w:p w:rsidR="00426326" w:rsidRPr="0045285B" w:rsidRDefault="00426326" w:rsidP="009A5A50">
            <w:pPr>
              <w:jc w:val="both"/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 xml:space="preserve">03, 04, 05, 06 – praca podczas zajęć (dyskusja, rozwiązywanie problemów, gry symulacyjne) </w:t>
            </w:r>
          </w:p>
        </w:tc>
      </w:tr>
      <w:tr w:rsidR="00426326" w:rsidRPr="0045285B" w:rsidTr="009A5A50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:rsidR="00426326" w:rsidRPr="0045285B" w:rsidRDefault="00426326" w:rsidP="009A5A50">
            <w:pPr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 xml:space="preserve">Forma dokumentacji osiągniętych efektów kształcenia </w:t>
            </w:r>
            <w:r w:rsidRPr="0045285B">
              <w:rPr>
                <w:sz w:val="20"/>
                <w:szCs w:val="20"/>
                <w:vertAlign w:val="superscript"/>
              </w:rPr>
              <w:t>20)</w:t>
            </w:r>
            <w:r w:rsidRPr="0045285B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:rsidR="00426326" w:rsidRPr="0045285B" w:rsidRDefault="00426326" w:rsidP="009A5A50">
            <w:pPr>
              <w:jc w:val="both"/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Karty pracy, aktywność na zajęciach.</w:t>
            </w:r>
          </w:p>
        </w:tc>
      </w:tr>
      <w:tr w:rsidR="00426326" w:rsidRPr="0045285B" w:rsidTr="009A5A50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:rsidR="00426326" w:rsidRPr="0045285B" w:rsidRDefault="00426326" w:rsidP="009A5A5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5285B">
              <w:rPr>
                <w:sz w:val="20"/>
                <w:szCs w:val="20"/>
              </w:rPr>
              <w:t>Elementy i wagi mające wpływ na ocenę końcową</w:t>
            </w:r>
            <w:r w:rsidRPr="0045285B">
              <w:rPr>
                <w:sz w:val="20"/>
                <w:szCs w:val="20"/>
                <w:vertAlign w:val="superscript"/>
              </w:rPr>
              <w:t>21)</w:t>
            </w:r>
            <w:r w:rsidRPr="0045285B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:rsidR="00426326" w:rsidRPr="0045285B" w:rsidRDefault="00426326" w:rsidP="009A5A50">
            <w:pPr>
              <w:jc w:val="both"/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Ocena kart pracy</w:t>
            </w:r>
            <w:r w:rsidR="006A2394">
              <w:rPr>
                <w:sz w:val="20"/>
                <w:szCs w:val="20"/>
              </w:rPr>
              <w:t xml:space="preserve"> (opracowanie scenariuszy zajęć)</w:t>
            </w:r>
            <w:r w:rsidRPr="0045285B">
              <w:rPr>
                <w:sz w:val="20"/>
                <w:szCs w:val="20"/>
              </w:rPr>
              <w:t>, ocena aktywności w trakcie zajęć.</w:t>
            </w:r>
          </w:p>
        </w:tc>
      </w:tr>
      <w:tr w:rsidR="00426326" w:rsidRPr="0045285B" w:rsidTr="009A5A50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:rsidR="00426326" w:rsidRPr="0045285B" w:rsidRDefault="00426326" w:rsidP="009A5A50">
            <w:pPr>
              <w:rPr>
                <w:sz w:val="20"/>
                <w:szCs w:val="20"/>
                <w:vertAlign w:val="superscript"/>
              </w:rPr>
            </w:pPr>
            <w:r w:rsidRPr="0045285B">
              <w:rPr>
                <w:sz w:val="20"/>
                <w:szCs w:val="20"/>
              </w:rPr>
              <w:t>Miejsce realizacji zajęć</w:t>
            </w:r>
            <w:r w:rsidRPr="0045285B">
              <w:rPr>
                <w:sz w:val="20"/>
                <w:szCs w:val="20"/>
                <w:vertAlign w:val="superscript"/>
              </w:rPr>
              <w:t>22)</w:t>
            </w:r>
            <w:r w:rsidRPr="0045285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779" w:type="dxa"/>
            <w:gridSpan w:val="7"/>
            <w:vAlign w:val="center"/>
          </w:tcPr>
          <w:p w:rsidR="00426326" w:rsidRPr="0045285B" w:rsidRDefault="00426326" w:rsidP="009A5A50">
            <w:pPr>
              <w:jc w:val="both"/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Sala dydaktyczna</w:t>
            </w:r>
          </w:p>
        </w:tc>
      </w:tr>
      <w:tr w:rsidR="00426326" w:rsidRPr="0045285B" w:rsidTr="009A5A50">
        <w:trPr>
          <w:trHeight w:val="340"/>
          <w:jc w:val="center"/>
        </w:trPr>
        <w:tc>
          <w:tcPr>
            <w:tcW w:w="10773" w:type="dxa"/>
            <w:gridSpan w:val="9"/>
            <w:vAlign w:val="center"/>
          </w:tcPr>
          <w:p w:rsidR="00426326" w:rsidRDefault="00426326" w:rsidP="009A5A50">
            <w:pPr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Literatura podstawowa i uzupełniająca</w:t>
            </w:r>
            <w:r w:rsidRPr="0045285B">
              <w:rPr>
                <w:sz w:val="20"/>
                <w:szCs w:val="20"/>
                <w:vertAlign w:val="superscript"/>
              </w:rPr>
              <w:t>23)</w:t>
            </w:r>
            <w:r w:rsidRPr="0045285B">
              <w:rPr>
                <w:sz w:val="20"/>
                <w:szCs w:val="20"/>
              </w:rPr>
              <w:t>:</w:t>
            </w:r>
          </w:p>
          <w:p w:rsidR="0045285B" w:rsidRDefault="0045285B" w:rsidP="009A5A50">
            <w:pPr>
              <w:rPr>
                <w:sz w:val="20"/>
                <w:szCs w:val="20"/>
              </w:rPr>
            </w:pPr>
          </w:p>
          <w:p w:rsidR="0045285B" w:rsidRPr="0045285B" w:rsidRDefault="0045285B" w:rsidP="009A5A50">
            <w:pPr>
              <w:rPr>
                <w:b/>
                <w:sz w:val="20"/>
                <w:szCs w:val="20"/>
              </w:rPr>
            </w:pPr>
            <w:r w:rsidRPr="0045285B">
              <w:rPr>
                <w:b/>
                <w:sz w:val="20"/>
                <w:szCs w:val="20"/>
              </w:rPr>
              <w:t>Literatura podstawowa:</w:t>
            </w:r>
          </w:p>
          <w:p w:rsidR="00426326" w:rsidRPr="0045285B" w:rsidRDefault="00426326" w:rsidP="0045285B">
            <w:pPr>
              <w:pStyle w:val="Akapitzlist"/>
              <w:numPr>
                <w:ilvl w:val="0"/>
                <w:numId w:val="2"/>
              </w:numPr>
              <w:outlineLvl w:val="0"/>
              <w:rPr>
                <w:bCs/>
                <w:kern w:val="36"/>
                <w:sz w:val="20"/>
                <w:szCs w:val="20"/>
              </w:rPr>
            </w:pPr>
            <w:r w:rsidRPr="0045285B">
              <w:rPr>
                <w:bCs/>
                <w:kern w:val="36"/>
                <w:sz w:val="20"/>
                <w:szCs w:val="20"/>
              </w:rPr>
              <w:t xml:space="preserve">Bączek J.B., </w:t>
            </w:r>
            <w:r w:rsidRPr="0045285B">
              <w:rPr>
                <w:bCs/>
                <w:i/>
                <w:kern w:val="36"/>
                <w:sz w:val="20"/>
                <w:szCs w:val="20"/>
              </w:rPr>
              <w:t>Animacja czasu wolnego</w:t>
            </w:r>
            <w:r w:rsidRPr="0045285B">
              <w:rPr>
                <w:bCs/>
                <w:kern w:val="36"/>
                <w:sz w:val="20"/>
                <w:szCs w:val="20"/>
              </w:rPr>
              <w:t>, Warszawa 2011.</w:t>
            </w:r>
          </w:p>
          <w:p w:rsidR="00426326" w:rsidRPr="0045285B" w:rsidRDefault="00426326" w:rsidP="0045285B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 xml:space="preserve">Janowski A., </w:t>
            </w:r>
            <w:r w:rsidRPr="0045285B">
              <w:rPr>
                <w:i/>
                <w:sz w:val="20"/>
                <w:szCs w:val="20"/>
              </w:rPr>
              <w:t>Poznawanie uczniów, Zdobywanie informacji w pracy wychowawczej</w:t>
            </w:r>
            <w:r w:rsidRPr="0045285B">
              <w:rPr>
                <w:sz w:val="20"/>
                <w:szCs w:val="20"/>
              </w:rPr>
              <w:t>, Warszawa 2002.</w:t>
            </w:r>
          </w:p>
          <w:p w:rsidR="00426326" w:rsidRPr="0045285B" w:rsidRDefault="00426326" w:rsidP="0045285B">
            <w:pPr>
              <w:pStyle w:val="Akapitzlist"/>
              <w:numPr>
                <w:ilvl w:val="0"/>
                <w:numId w:val="2"/>
              </w:numPr>
              <w:outlineLvl w:val="0"/>
              <w:rPr>
                <w:bCs/>
                <w:kern w:val="36"/>
                <w:sz w:val="20"/>
                <w:szCs w:val="20"/>
              </w:rPr>
            </w:pPr>
            <w:r w:rsidRPr="0045285B">
              <w:rPr>
                <w:bCs/>
                <w:kern w:val="36"/>
                <w:sz w:val="20"/>
                <w:szCs w:val="20"/>
              </w:rPr>
              <w:t>Jegier A. (</w:t>
            </w:r>
            <w:proofErr w:type="gramStart"/>
            <w:r w:rsidRPr="0045285B">
              <w:rPr>
                <w:bCs/>
                <w:kern w:val="36"/>
                <w:sz w:val="20"/>
                <w:szCs w:val="20"/>
              </w:rPr>
              <w:t>red</w:t>
            </w:r>
            <w:proofErr w:type="gramEnd"/>
            <w:r w:rsidRPr="0045285B">
              <w:rPr>
                <w:bCs/>
                <w:kern w:val="36"/>
                <w:sz w:val="20"/>
                <w:szCs w:val="20"/>
              </w:rPr>
              <w:t xml:space="preserve">.), </w:t>
            </w:r>
            <w:r w:rsidRPr="0045285B">
              <w:rPr>
                <w:bCs/>
                <w:i/>
                <w:kern w:val="36"/>
                <w:sz w:val="20"/>
                <w:szCs w:val="20"/>
              </w:rPr>
              <w:t>Czas wolny małych dzieci w świecie realnym i wirtualnym</w:t>
            </w:r>
            <w:r w:rsidRPr="0045285B">
              <w:rPr>
                <w:bCs/>
                <w:kern w:val="36"/>
                <w:sz w:val="20"/>
                <w:szCs w:val="20"/>
              </w:rPr>
              <w:t>, Warszawa 2016.</w:t>
            </w:r>
          </w:p>
          <w:p w:rsidR="0045285B" w:rsidRPr="0045285B" w:rsidRDefault="00426326" w:rsidP="0045285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 w:rsidRPr="0045285B">
              <w:rPr>
                <w:sz w:val="20"/>
                <w:szCs w:val="20"/>
              </w:rPr>
              <w:t xml:space="preserve">Pietrowska I., </w:t>
            </w:r>
            <w:r w:rsidRPr="0045285B">
              <w:rPr>
                <w:bCs/>
                <w:i/>
                <w:sz w:val="20"/>
                <w:szCs w:val="20"/>
                <w:shd w:val="clear" w:color="auto" w:fill="FFFFFF"/>
              </w:rPr>
              <w:t>Spuścizna pedagogiczna Starego Doktora w Domu Dziecka nr 2 im. dr Janusza Korczaka w Warszawie</w:t>
            </w:r>
            <w:r w:rsidRPr="0045285B">
              <w:rPr>
                <w:bCs/>
                <w:sz w:val="20"/>
                <w:szCs w:val="20"/>
                <w:shd w:val="clear" w:color="auto" w:fill="FFFFFF"/>
              </w:rPr>
              <w:t xml:space="preserve">, </w:t>
            </w:r>
          </w:p>
          <w:p w:rsidR="00426326" w:rsidRPr="0045285B" w:rsidRDefault="0045285B" w:rsidP="0045285B">
            <w:pPr>
              <w:pStyle w:val="Akapitzlist"/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[w:] </w:t>
            </w:r>
            <w:r w:rsidR="00426326" w:rsidRPr="0045285B">
              <w:rPr>
                <w:bCs/>
                <w:i/>
                <w:sz w:val="20"/>
                <w:szCs w:val="20"/>
                <w:shd w:val="clear" w:color="auto" w:fill="FFFFFF"/>
              </w:rPr>
              <w:t>Śladami Janusza Korczaka współczesnego Sokr</w:t>
            </w:r>
            <w:r w:rsidRPr="0045285B">
              <w:rPr>
                <w:bCs/>
                <w:i/>
                <w:sz w:val="20"/>
                <w:szCs w:val="20"/>
                <w:shd w:val="clear" w:color="auto" w:fill="FFFFFF"/>
              </w:rPr>
              <w:t>atesa. Inspiracje pedagogiczne</w:t>
            </w:r>
            <w:r>
              <w:rPr>
                <w:bCs/>
                <w:sz w:val="20"/>
                <w:szCs w:val="20"/>
                <w:shd w:val="clear" w:color="auto" w:fill="FFFFFF"/>
              </w:rPr>
              <w:t>,</w:t>
            </w:r>
            <w:r w:rsidRPr="0045285B">
              <w:rPr>
                <w:bCs/>
                <w:sz w:val="20"/>
                <w:szCs w:val="20"/>
                <w:shd w:val="clear" w:color="auto" w:fill="FFFFFF"/>
              </w:rPr>
              <w:t xml:space="preserve"> I. Błaszczak (red.), </w:t>
            </w:r>
            <w:r w:rsidR="00426326" w:rsidRPr="0045285B">
              <w:rPr>
                <w:bCs/>
                <w:sz w:val="20"/>
                <w:szCs w:val="20"/>
                <w:shd w:val="clear" w:color="auto" w:fill="FFFFFF"/>
              </w:rPr>
              <w:t>Warszawa 2016.</w:t>
            </w:r>
          </w:p>
          <w:p w:rsidR="00426326" w:rsidRPr="0045285B" w:rsidRDefault="00426326" w:rsidP="0045285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 xml:space="preserve">Pięta J., </w:t>
            </w:r>
            <w:r w:rsidRPr="0045285B">
              <w:rPr>
                <w:i/>
                <w:sz w:val="20"/>
                <w:szCs w:val="20"/>
              </w:rPr>
              <w:t>Pedagogika czasu wolnego</w:t>
            </w:r>
            <w:r w:rsidRPr="0045285B">
              <w:rPr>
                <w:sz w:val="20"/>
                <w:szCs w:val="20"/>
              </w:rPr>
              <w:t>, Warszawa 2008.</w:t>
            </w:r>
          </w:p>
          <w:p w:rsidR="00426326" w:rsidRPr="0045285B" w:rsidRDefault="00426326" w:rsidP="0045285B">
            <w:pPr>
              <w:pStyle w:val="Akapitzlist"/>
              <w:numPr>
                <w:ilvl w:val="0"/>
                <w:numId w:val="2"/>
              </w:numPr>
              <w:outlineLvl w:val="0"/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 xml:space="preserve">Przecławski K., </w:t>
            </w:r>
            <w:r w:rsidRPr="0045285B">
              <w:rPr>
                <w:i/>
                <w:sz w:val="20"/>
                <w:szCs w:val="20"/>
              </w:rPr>
              <w:t>Czas wolny dzieci i młodzieży</w:t>
            </w:r>
            <w:r w:rsidRPr="0045285B">
              <w:rPr>
                <w:sz w:val="20"/>
                <w:szCs w:val="20"/>
              </w:rPr>
              <w:t>, Warszawa 1999.</w:t>
            </w:r>
          </w:p>
          <w:p w:rsidR="0045285B" w:rsidRDefault="0045285B" w:rsidP="009A5A50">
            <w:pPr>
              <w:rPr>
                <w:b/>
                <w:sz w:val="20"/>
                <w:szCs w:val="20"/>
              </w:rPr>
            </w:pPr>
          </w:p>
          <w:p w:rsidR="00426326" w:rsidRPr="0045285B" w:rsidRDefault="00426326" w:rsidP="009A5A50">
            <w:pPr>
              <w:rPr>
                <w:b/>
                <w:sz w:val="20"/>
                <w:szCs w:val="20"/>
              </w:rPr>
            </w:pPr>
            <w:r w:rsidRPr="0045285B">
              <w:rPr>
                <w:b/>
                <w:sz w:val="20"/>
                <w:szCs w:val="20"/>
              </w:rPr>
              <w:t>Literatura uzupełniająca:</w:t>
            </w:r>
          </w:p>
          <w:p w:rsidR="00426326" w:rsidRPr="0045285B" w:rsidRDefault="00426326" w:rsidP="0045285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 xml:space="preserve">Turowski S., </w:t>
            </w:r>
            <w:r w:rsidRPr="0045285B">
              <w:rPr>
                <w:i/>
                <w:sz w:val="20"/>
                <w:szCs w:val="20"/>
              </w:rPr>
              <w:t>O pożytkach z działalności pozalekcyjnej</w:t>
            </w:r>
            <w:r w:rsidRPr="0045285B">
              <w:rPr>
                <w:sz w:val="20"/>
                <w:szCs w:val="20"/>
              </w:rPr>
              <w:t>, „Oświata i Wychowanie” 2009, nr 35, s. 28–30.</w:t>
            </w:r>
          </w:p>
          <w:p w:rsidR="00426326" w:rsidRPr="0045285B" w:rsidRDefault="00426326" w:rsidP="0045285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 xml:space="preserve">Węgrzynowicz J., </w:t>
            </w:r>
            <w:r w:rsidRPr="0045285B">
              <w:rPr>
                <w:i/>
                <w:sz w:val="20"/>
                <w:szCs w:val="20"/>
              </w:rPr>
              <w:t>Zajęcia pozalekcyjne i pozaszkolne</w:t>
            </w:r>
            <w:r w:rsidRPr="0045285B">
              <w:rPr>
                <w:sz w:val="20"/>
                <w:szCs w:val="20"/>
              </w:rPr>
              <w:t>, Warszawa 2011.</w:t>
            </w:r>
          </w:p>
        </w:tc>
      </w:tr>
      <w:tr w:rsidR="00426326" w:rsidRPr="0045285B" w:rsidTr="009A5A50">
        <w:trPr>
          <w:trHeight w:val="340"/>
          <w:jc w:val="center"/>
        </w:trPr>
        <w:tc>
          <w:tcPr>
            <w:tcW w:w="10773" w:type="dxa"/>
            <w:gridSpan w:val="9"/>
            <w:vAlign w:val="center"/>
          </w:tcPr>
          <w:p w:rsidR="00426326" w:rsidRPr="0045285B" w:rsidRDefault="00426326" w:rsidP="009A5A50">
            <w:pPr>
              <w:rPr>
                <w:sz w:val="20"/>
                <w:szCs w:val="20"/>
                <w:vertAlign w:val="superscript"/>
              </w:rPr>
            </w:pPr>
            <w:r w:rsidRPr="0045285B">
              <w:rPr>
                <w:sz w:val="20"/>
                <w:szCs w:val="20"/>
              </w:rPr>
              <w:t>UWAGI</w:t>
            </w:r>
            <w:r w:rsidRPr="0045285B">
              <w:rPr>
                <w:sz w:val="20"/>
                <w:szCs w:val="20"/>
                <w:vertAlign w:val="superscript"/>
              </w:rPr>
              <w:t>24)</w:t>
            </w:r>
            <w:r w:rsidRPr="0045285B">
              <w:rPr>
                <w:sz w:val="20"/>
                <w:szCs w:val="20"/>
              </w:rPr>
              <w:t>: brak</w:t>
            </w:r>
          </w:p>
          <w:p w:rsidR="00426326" w:rsidRPr="0045285B" w:rsidRDefault="00426326" w:rsidP="009A5A50">
            <w:pPr>
              <w:rPr>
                <w:sz w:val="20"/>
                <w:szCs w:val="20"/>
              </w:rPr>
            </w:pPr>
          </w:p>
        </w:tc>
      </w:tr>
    </w:tbl>
    <w:p w:rsidR="00426326" w:rsidRPr="0045285B" w:rsidRDefault="00426326" w:rsidP="00426326">
      <w:pPr>
        <w:rPr>
          <w:sz w:val="20"/>
          <w:szCs w:val="20"/>
        </w:rPr>
      </w:pPr>
    </w:p>
    <w:p w:rsidR="00426326" w:rsidRPr="0045285B" w:rsidRDefault="00426326" w:rsidP="00426326">
      <w:pPr>
        <w:rPr>
          <w:sz w:val="20"/>
          <w:szCs w:val="20"/>
        </w:rPr>
      </w:pPr>
      <w:r w:rsidRPr="0045285B">
        <w:rPr>
          <w:sz w:val="20"/>
          <w:szCs w:val="20"/>
        </w:rPr>
        <w:t>Wskaźniki ilościowe charakteryzujące moduł/przedmiot</w:t>
      </w:r>
      <w:r w:rsidRPr="0045285B">
        <w:rPr>
          <w:sz w:val="20"/>
          <w:szCs w:val="20"/>
          <w:vertAlign w:val="superscript"/>
        </w:rPr>
        <w:t>25)</w:t>
      </w:r>
      <w:r w:rsidRPr="0045285B">
        <w:rPr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67"/>
        <w:gridCol w:w="1706"/>
      </w:tblGrid>
      <w:tr w:rsidR="00426326" w:rsidRPr="0045285B" w:rsidTr="009A5A50">
        <w:trPr>
          <w:trHeight w:val="397"/>
          <w:jc w:val="center"/>
        </w:trPr>
        <w:tc>
          <w:tcPr>
            <w:tcW w:w="9067" w:type="dxa"/>
            <w:vAlign w:val="center"/>
          </w:tcPr>
          <w:p w:rsidR="00426326" w:rsidRPr="0045285B" w:rsidRDefault="00426326" w:rsidP="009A5A50">
            <w:pPr>
              <w:rPr>
                <w:bCs/>
                <w:sz w:val="20"/>
                <w:szCs w:val="20"/>
              </w:rPr>
            </w:pPr>
            <w:r w:rsidRPr="0045285B">
              <w:rPr>
                <w:bCs/>
                <w:sz w:val="20"/>
                <w:szCs w:val="20"/>
              </w:rPr>
              <w:t>Szacunkowa sumaryczna liczba godzin pracy studenta (kontaktowych i pracy własnej) niezbędna dla osiągnięcia zakładanych efektów kształcenia</w:t>
            </w:r>
            <w:r w:rsidRPr="0045285B">
              <w:rPr>
                <w:bCs/>
                <w:sz w:val="20"/>
                <w:szCs w:val="20"/>
                <w:vertAlign w:val="superscript"/>
              </w:rPr>
              <w:t>18)</w:t>
            </w:r>
            <w:r w:rsidRPr="0045285B">
              <w:rPr>
                <w:bCs/>
                <w:sz w:val="20"/>
                <w:szCs w:val="20"/>
              </w:rPr>
              <w:t>:</w:t>
            </w:r>
          </w:p>
          <w:p w:rsidR="00426326" w:rsidRPr="0045285B" w:rsidRDefault="00426326" w:rsidP="009A5A50">
            <w:pPr>
              <w:rPr>
                <w:bCs/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30 h udziału w wykładach i ćwiczeniach</w:t>
            </w:r>
            <w:proofErr w:type="gramStart"/>
            <w:r w:rsidRPr="0045285B">
              <w:rPr>
                <w:sz w:val="20"/>
                <w:szCs w:val="20"/>
              </w:rPr>
              <w:t xml:space="preserve"> – 1,2 ECTS</w:t>
            </w:r>
            <w:proofErr w:type="gramEnd"/>
          </w:p>
          <w:p w:rsidR="00426326" w:rsidRPr="0045285B" w:rsidRDefault="00426326" w:rsidP="009A5A50">
            <w:pPr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10 h konsultacji, 85 h pracy własnej studenta</w:t>
            </w:r>
          </w:p>
        </w:tc>
        <w:tc>
          <w:tcPr>
            <w:tcW w:w="1706" w:type="dxa"/>
            <w:vAlign w:val="center"/>
          </w:tcPr>
          <w:p w:rsidR="00426326" w:rsidRPr="0045285B" w:rsidRDefault="00426326" w:rsidP="009A5A50">
            <w:pPr>
              <w:rPr>
                <w:b/>
                <w:bCs/>
                <w:sz w:val="20"/>
                <w:szCs w:val="20"/>
              </w:rPr>
            </w:pPr>
            <w:r w:rsidRPr="0045285B">
              <w:rPr>
                <w:b/>
                <w:bCs/>
                <w:sz w:val="20"/>
                <w:szCs w:val="20"/>
              </w:rPr>
              <w:t>125 h – 5 ECTS</w:t>
            </w:r>
          </w:p>
        </w:tc>
      </w:tr>
      <w:tr w:rsidR="00426326" w:rsidRPr="0045285B" w:rsidTr="009A5A50">
        <w:trPr>
          <w:trHeight w:val="397"/>
          <w:jc w:val="center"/>
        </w:trPr>
        <w:tc>
          <w:tcPr>
            <w:tcW w:w="9067" w:type="dxa"/>
            <w:vAlign w:val="center"/>
          </w:tcPr>
          <w:p w:rsidR="00426326" w:rsidRPr="0045285B" w:rsidRDefault="00426326" w:rsidP="009A5A50">
            <w:pPr>
              <w:rPr>
                <w:sz w:val="20"/>
                <w:szCs w:val="20"/>
              </w:rPr>
            </w:pPr>
            <w:r w:rsidRPr="0045285B">
              <w:rPr>
                <w:bCs/>
                <w:sz w:val="20"/>
                <w:szCs w:val="20"/>
              </w:rPr>
              <w:t xml:space="preserve">Łączna liczba </w:t>
            </w:r>
            <w:proofErr w:type="gramStart"/>
            <w:r w:rsidRPr="0045285B">
              <w:rPr>
                <w:bCs/>
                <w:sz w:val="20"/>
                <w:szCs w:val="20"/>
              </w:rPr>
              <w:t>punktów ECTS, którą</w:t>
            </w:r>
            <w:proofErr w:type="gramEnd"/>
            <w:r w:rsidRPr="0045285B">
              <w:rPr>
                <w:bCs/>
                <w:sz w:val="20"/>
                <w:szCs w:val="20"/>
              </w:rPr>
              <w:t xml:space="preserve"> student uzyskuje na zajęciach wymagających bezpośredniego udziału nauczycieli akademickich</w:t>
            </w:r>
            <w:r w:rsidRPr="0045285B">
              <w:rPr>
                <w:sz w:val="20"/>
                <w:szCs w:val="20"/>
              </w:rPr>
              <w:t>:</w:t>
            </w:r>
          </w:p>
          <w:p w:rsidR="00426326" w:rsidRPr="0045285B" w:rsidRDefault="00426326" w:rsidP="009A5A50">
            <w:pPr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30 h udziału w wykładach i ćwiczeniach, 10 h konsultacji</w:t>
            </w:r>
          </w:p>
        </w:tc>
        <w:tc>
          <w:tcPr>
            <w:tcW w:w="1706" w:type="dxa"/>
            <w:vAlign w:val="center"/>
          </w:tcPr>
          <w:p w:rsidR="00426326" w:rsidRPr="0045285B" w:rsidRDefault="00426326" w:rsidP="009A5A50">
            <w:pPr>
              <w:rPr>
                <w:b/>
                <w:bCs/>
                <w:sz w:val="20"/>
                <w:szCs w:val="20"/>
              </w:rPr>
            </w:pPr>
            <w:r w:rsidRPr="0045285B">
              <w:rPr>
                <w:b/>
                <w:bCs/>
                <w:sz w:val="20"/>
                <w:szCs w:val="20"/>
              </w:rPr>
              <w:t>40 h</w:t>
            </w:r>
            <w:proofErr w:type="gramStart"/>
            <w:r w:rsidRPr="0045285B">
              <w:rPr>
                <w:b/>
                <w:bCs/>
                <w:sz w:val="20"/>
                <w:szCs w:val="20"/>
              </w:rPr>
              <w:t xml:space="preserve"> – 1,6 ECTS</w:t>
            </w:r>
            <w:proofErr w:type="gramEnd"/>
          </w:p>
        </w:tc>
      </w:tr>
      <w:tr w:rsidR="00426326" w:rsidRPr="0045285B" w:rsidTr="009A5A50">
        <w:trPr>
          <w:trHeight w:val="397"/>
          <w:jc w:val="center"/>
        </w:trPr>
        <w:tc>
          <w:tcPr>
            <w:tcW w:w="9067" w:type="dxa"/>
            <w:vAlign w:val="center"/>
          </w:tcPr>
          <w:p w:rsidR="00426326" w:rsidRPr="0045285B" w:rsidRDefault="00426326" w:rsidP="009A5A50">
            <w:pPr>
              <w:rPr>
                <w:bCs/>
                <w:sz w:val="20"/>
                <w:szCs w:val="20"/>
              </w:rPr>
            </w:pPr>
            <w:r w:rsidRPr="0045285B">
              <w:rPr>
                <w:bCs/>
                <w:sz w:val="20"/>
                <w:szCs w:val="20"/>
              </w:rPr>
              <w:t xml:space="preserve">Łączna liczba </w:t>
            </w:r>
            <w:proofErr w:type="gramStart"/>
            <w:r w:rsidRPr="0045285B">
              <w:rPr>
                <w:bCs/>
                <w:sz w:val="20"/>
                <w:szCs w:val="20"/>
              </w:rPr>
              <w:t>punktów ECTS, którą</w:t>
            </w:r>
            <w:proofErr w:type="gramEnd"/>
            <w:r w:rsidRPr="0045285B">
              <w:rPr>
                <w:bCs/>
                <w:sz w:val="20"/>
                <w:szCs w:val="20"/>
              </w:rPr>
              <w:t xml:space="preserve"> student uzyskuje w ramach zajęć o charakterze praktycznym, takich jak zajęcia laboratoryjne, projektowe, itp.</w:t>
            </w:r>
            <w:r w:rsidRPr="0045285B">
              <w:rPr>
                <w:sz w:val="20"/>
                <w:szCs w:val="20"/>
              </w:rPr>
              <w:t>:</w:t>
            </w:r>
          </w:p>
        </w:tc>
        <w:tc>
          <w:tcPr>
            <w:tcW w:w="1706" w:type="dxa"/>
            <w:vAlign w:val="center"/>
          </w:tcPr>
          <w:p w:rsidR="00426326" w:rsidRPr="0045285B" w:rsidRDefault="00426326" w:rsidP="009A5A5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26326" w:rsidRPr="0045285B" w:rsidRDefault="00426326" w:rsidP="00426326">
      <w:pPr>
        <w:rPr>
          <w:sz w:val="20"/>
          <w:szCs w:val="20"/>
        </w:rPr>
      </w:pPr>
    </w:p>
    <w:p w:rsidR="00426326" w:rsidRPr="0045285B" w:rsidRDefault="00426326" w:rsidP="00426326">
      <w:pPr>
        <w:rPr>
          <w:sz w:val="20"/>
          <w:szCs w:val="20"/>
        </w:rPr>
      </w:pPr>
      <w:r w:rsidRPr="0045285B">
        <w:rPr>
          <w:sz w:val="20"/>
          <w:szCs w:val="20"/>
        </w:rPr>
        <w:t xml:space="preserve">Tabela zgodności kierunkowych efektów kształcenia efektami przedmiotu </w:t>
      </w:r>
      <w:r w:rsidRPr="0045285B">
        <w:rPr>
          <w:sz w:val="20"/>
          <w:szCs w:val="20"/>
          <w:vertAlign w:val="superscript"/>
        </w:rPr>
        <w:t>26)</w:t>
      </w:r>
      <w:r w:rsidRPr="0045285B">
        <w:rPr>
          <w:sz w:val="20"/>
          <w:szCs w:val="20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6945"/>
        <w:gridCol w:w="1706"/>
      </w:tblGrid>
      <w:tr w:rsidR="00426326" w:rsidRPr="0045285B" w:rsidTr="009A5A50">
        <w:trPr>
          <w:jc w:val="center"/>
        </w:trPr>
        <w:tc>
          <w:tcPr>
            <w:tcW w:w="2122" w:type="dxa"/>
          </w:tcPr>
          <w:p w:rsidR="00426326" w:rsidRPr="0045285B" w:rsidRDefault="00426326" w:rsidP="009A5A50">
            <w:pPr>
              <w:jc w:val="center"/>
              <w:rPr>
                <w:bCs/>
                <w:sz w:val="20"/>
                <w:szCs w:val="20"/>
              </w:rPr>
            </w:pPr>
            <w:r w:rsidRPr="0045285B">
              <w:rPr>
                <w:bCs/>
                <w:sz w:val="20"/>
                <w:szCs w:val="20"/>
              </w:rPr>
              <w:t>Nr /symbol efektu</w:t>
            </w:r>
          </w:p>
        </w:tc>
        <w:tc>
          <w:tcPr>
            <w:tcW w:w="6945" w:type="dxa"/>
          </w:tcPr>
          <w:p w:rsidR="00426326" w:rsidRPr="0045285B" w:rsidRDefault="00426326" w:rsidP="009A5A5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5285B">
              <w:rPr>
                <w:bCs/>
                <w:sz w:val="20"/>
                <w:szCs w:val="20"/>
              </w:rPr>
              <w:t>Wymienione w wierszu efekty kształcenia:</w:t>
            </w:r>
          </w:p>
        </w:tc>
        <w:tc>
          <w:tcPr>
            <w:tcW w:w="1706" w:type="dxa"/>
          </w:tcPr>
          <w:p w:rsidR="00426326" w:rsidRPr="0045285B" w:rsidRDefault="00426326" w:rsidP="009A5A50">
            <w:pPr>
              <w:jc w:val="center"/>
              <w:rPr>
                <w:bCs/>
                <w:sz w:val="20"/>
                <w:szCs w:val="20"/>
              </w:rPr>
            </w:pPr>
            <w:r w:rsidRPr="0045285B">
              <w:rPr>
                <w:bCs/>
                <w:sz w:val="20"/>
                <w:szCs w:val="20"/>
              </w:rPr>
              <w:t>Odniesienie do efektów dla programu kształcenia na kierunku</w:t>
            </w:r>
          </w:p>
        </w:tc>
      </w:tr>
      <w:tr w:rsidR="00426326" w:rsidRPr="0045285B" w:rsidTr="009A5A50">
        <w:trPr>
          <w:jc w:val="center"/>
        </w:trPr>
        <w:tc>
          <w:tcPr>
            <w:tcW w:w="2122" w:type="dxa"/>
          </w:tcPr>
          <w:p w:rsidR="00426326" w:rsidRPr="0045285B" w:rsidRDefault="00426326" w:rsidP="009A5A50">
            <w:pPr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 xml:space="preserve">Wiedza – </w:t>
            </w:r>
            <w:r w:rsidRPr="0045285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945" w:type="dxa"/>
          </w:tcPr>
          <w:p w:rsidR="00426326" w:rsidRPr="0045285B" w:rsidRDefault="00426326" w:rsidP="009A5A50">
            <w:pPr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Student zna i rozumie wiedzę z zakresu więzi społecznych i o rządzących nimi prawidłowościach.</w:t>
            </w:r>
          </w:p>
        </w:tc>
        <w:tc>
          <w:tcPr>
            <w:tcW w:w="1706" w:type="dxa"/>
          </w:tcPr>
          <w:p w:rsidR="00426326" w:rsidRPr="0045285B" w:rsidRDefault="00426326" w:rsidP="009A5A50">
            <w:pPr>
              <w:rPr>
                <w:bCs/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KS_W07</w:t>
            </w:r>
          </w:p>
        </w:tc>
      </w:tr>
      <w:tr w:rsidR="00426326" w:rsidRPr="0045285B" w:rsidTr="009A5A50">
        <w:trPr>
          <w:jc w:val="center"/>
        </w:trPr>
        <w:tc>
          <w:tcPr>
            <w:tcW w:w="2122" w:type="dxa"/>
          </w:tcPr>
          <w:p w:rsidR="00426326" w:rsidRPr="0045285B" w:rsidRDefault="00426326" w:rsidP="009A5A50">
            <w:pPr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 xml:space="preserve">Wiedza – </w:t>
            </w:r>
            <w:r w:rsidRPr="0045285B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45" w:type="dxa"/>
          </w:tcPr>
          <w:p w:rsidR="00426326" w:rsidRPr="0045285B" w:rsidRDefault="00426326" w:rsidP="009A5A50">
            <w:pPr>
              <w:rPr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Student zna i rozumie różne rodzaje struktur społecznych i instytucje życia społecznego oraz zachodzące między nimi relacje.</w:t>
            </w:r>
          </w:p>
        </w:tc>
        <w:tc>
          <w:tcPr>
            <w:tcW w:w="1706" w:type="dxa"/>
          </w:tcPr>
          <w:p w:rsidR="00426326" w:rsidRPr="0045285B" w:rsidRDefault="00426326" w:rsidP="009A5A50">
            <w:pPr>
              <w:rPr>
                <w:bCs/>
                <w:sz w:val="20"/>
                <w:szCs w:val="20"/>
              </w:rPr>
            </w:pPr>
            <w:r w:rsidRPr="0045285B">
              <w:rPr>
                <w:bCs/>
                <w:sz w:val="20"/>
                <w:szCs w:val="20"/>
              </w:rPr>
              <w:t>KS_W08</w:t>
            </w:r>
          </w:p>
        </w:tc>
      </w:tr>
      <w:tr w:rsidR="00426326" w:rsidRPr="0045285B" w:rsidTr="009A5A50">
        <w:trPr>
          <w:jc w:val="center"/>
        </w:trPr>
        <w:tc>
          <w:tcPr>
            <w:tcW w:w="2122" w:type="dxa"/>
          </w:tcPr>
          <w:p w:rsidR="00426326" w:rsidRPr="0045285B" w:rsidRDefault="00426326" w:rsidP="009A5A50">
            <w:pPr>
              <w:spacing w:line="360" w:lineRule="auto"/>
              <w:rPr>
                <w:bCs/>
                <w:sz w:val="20"/>
                <w:szCs w:val="20"/>
              </w:rPr>
            </w:pPr>
            <w:r w:rsidRPr="0045285B">
              <w:rPr>
                <w:bCs/>
                <w:sz w:val="20"/>
                <w:szCs w:val="20"/>
              </w:rPr>
              <w:t>Umiejętności – 03</w:t>
            </w:r>
          </w:p>
        </w:tc>
        <w:tc>
          <w:tcPr>
            <w:tcW w:w="6945" w:type="dxa"/>
          </w:tcPr>
          <w:p w:rsidR="00426326" w:rsidRPr="0045285B" w:rsidRDefault="00426326" w:rsidP="009A5A50">
            <w:pPr>
              <w:jc w:val="both"/>
              <w:rPr>
                <w:sz w:val="20"/>
                <w:szCs w:val="20"/>
              </w:rPr>
            </w:pPr>
            <w:r w:rsidRPr="0045285B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Student potrafi umiejętnie obserwować, wyszukiwać i prze</w:t>
            </w:r>
            <w:r w:rsidRPr="0045285B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softHyphen/>
              <w:t>twarzać informacje na temat zjawisk społecznych, przy użyciu różnych źródeł oraz interpretowania ich z punktu widzenia proble</w:t>
            </w:r>
            <w:r w:rsidRPr="0045285B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softHyphen/>
              <w:t>mów edukacyjnych.</w:t>
            </w:r>
          </w:p>
        </w:tc>
        <w:tc>
          <w:tcPr>
            <w:tcW w:w="1706" w:type="dxa"/>
          </w:tcPr>
          <w:p w:rsidR="00426326" w:rsidRPr="0045285B" w:rsidRDefault="00426326" w:rsidP="009A5A50">
            <w:pPr>
              <w:rPr>
                <w:bCs/>
                <w:sz w:val="20"/>
                <w:szCs w:val="20"/>
              </w:rPr>
            </w:pPr>
            <w:r w:rsidRPr="0045285B">
              <w:rPr>
                <w:bCs/>
                <w:sz w:val="20"/>
                <w:szCs w:val="20"/>
              </w:rPr>
              <w:t>KS_U01</w:t>
            </w:r>
          </w:p>
        </w:tc>
      </w:tr>
      <w:tr w:rsidR="00426326" w:rsidRPr="0045285B" w:rsidTr="009A5A50">
        <w:trPr>
          <w:jc w:val="center"/>
        </w:trPr>
        <w:tc>
          <w:tcPr>
            <w:tcW w:w="2122" w:type="dxa"/>
          </w:tcPr>
          <w:p w:rsidR="00426326" w:rsidRPr="0045285B" w:rsidRDefault="00426326" w:rsidP="009A5A50">
            <w:pPr>
              <w:spacing w:line="360" w:lineRule="auto"/>
              <w:rPr>
                <w:bCs/>
                <w:sz w:val="20"/>
                <w:szCs w:val="20"/>
              </w:rPr>
            </w:pPr>
            <w:r w:rsidRPr="0045285B">
              <w:rPr>
                <w:bCs/>
                <w:sz w:val="20"/>
                <w:szCs w:val="20"/>
              </w:rPr>
              <w:t>Umiejętności – 04</w:t>
            </w:r>
          </w:p>
        </w:tc>
        <w:tc>
          <w:tcPr>
            <w:tcW w:w="6945" w:type="dxa"/>
          </w:tcPr>
          <w:p w:rsidR="00426326" w:rsidRPr="0045285B" w:rsidRDefault="00426326" w:rsidP="009A5A50">
            <w:pPr>
              <w:rPr>
                <w:bCs/>
                <w:sz w:val="20"/>
                <w:szCs w:val="20"/>
              </w:rPr>
            </w:pPr>
            <w:r w:rsidRPr="0045285B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Student potrafi wykorzystywać i integrować wiedzę teoretyczną z zakresu peda</w:t>
            </w:r>
            <w:r w:rsidRPr="0045285B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softHyphen/>
              <w:t>gogiki oraz powiązanych z nią dyscyplin w celu analizy złożonych proble</w:t>
            </w:r>
            <w:r w:rsidRPr="0045285B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softHyphen/>
              <w:t>mów edukacyjnych, wychowawczych, opiekuńczych, kulturalnych, po</w:t>
            </w:r>
            <w:r w:rsidRPr="0045285B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softHyphen/>
              <w:t>mocowych i terapeutycznych, a także diagnozowania i projektowania działań praktycznych.</w:t>
            </w:r>
          </w:p>
        </w:tc>
        <w:tc>
          <w:tcPr>
            <w:tcW w:w="1706" w:type="dxa"/>
          </w:tcPr>
          <w:p w:rsidR="00426326" w:rsidRPr="0045285B" w:rsidRDefault="00426326" w:rsidP="009A5A50">
            <w:pPr>
              <w:rPr>
                <w:bCs/>
                <w:sz w:val="20"/>
                <w:szCs w:val="20"/>
              </w:rPr>
            </w:pPr>
            <w:r w:rsidRPr="0045285B">
              <w:rPr>
                <w:bCs/>
                <w:sz w:val="20"/>
                <w:szCs w:val="20"/>
              </w:rPr>
              <w:t>KS_U02</w:t>
            </w:r>
          </w:p>
        </w:tc>
      </w:tr>
    </w:tbl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6946"/>
        <w:gridCol w:w="1701"/>
      </w:tblGrid>
      <w:tr w:rsidR="00426326" w:rsidRPr="0045285B" w:rsidTr="009A5A50">
        <w:tc>
          <w:tcPr>
            <w:tcW w:w="2127" w:type="dxa"/>
          </w:tcPr>
          <w:p w:rsidR="00426326" w:rsidRPr="0045285B" w:rsidRDefault="00426326" w:rsidP="009A5A50">
            <w:pPr>
              <w:rPr>
                <w:bCs/>
                <w:sz w:val="20"/>
                <w:szCs w:val="20"/>
              </w:rPr>
            </w:pPr>
            <w:r w:rsidRPr="0045285B">
              <w:rPr>
                <w:bCs/>
                <w:sz w:val="20"/>
                <w:szCs w:val="20"/>
              </w:rPr>
              <w:t>Kompetencje - 05</w:t>
            </w:r>
          </w:p>
        </w:tc>
        <w:tc>
          <w:tcPr>
            <w:tcW w:w="6946" w:type="dxa"/>
          </w:tcPr>
          <w:p w:rsidR="00426326" w:rsidRPr="0045285B" w:rsidRDefault="00426326" w:rsidP="0045285B">
            <w:pPr>
              <w:rPr>
                <w:bCs/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Student jest gotów d</w:t>
            </w:r>
            <w:r w:rsidRPr="0045285B">
              <w:rPr>
                <w:bCs/>
                <w:sz w:val="20"/>
                <w:szCs w:val="20"/>
              </w:rPr>
              <w:t xml:space="preserve">oceniać znaczenie nauk pedagogicznych dla utrzymania </w:t>
            </w:r>
            <w:r w:rsidR="0045285B">
              <w:rPr>
                <w:bCs/>
                <w:sz w:val="20"/>
                <w:szCs w:val="20"/>
              </w:rPr>
              <w:br/>
            </w:r>
            <w:r w:rsidRPr="0045285B">
              <w:rPr>
                <w:bCs/>
                <w:sz w:val="20"/>
                <w:szCs w:val="20"/>
              </w:rPr>
              <w:t>i rozwoju prawidłowych więzi w środowiskach społecznych i prawidłowo odnosi wiedzę do projektowania działań zawodowych.</w:t>
            </w:r>
          </w:p>
        </w:tc>
        <w:tc>
          <w:tcPr>
            <w:tcW w:w="1701" w:type="dxa"/>
          </w:tcPr>
          <w:p w:rsidR="00426326" w:rsidRPr="0045285B" w:rsidRDefault="00426326" w:rsidP="009A5A50">
            <w:pPr>
              <w:rPr>
                <w:bCs/>
                <w:sz w:val="20"/>
                <w:szCs w:val="20"/>
              </w:rPr>
            </w:pPr>
            <w:r w:rsidRPr="0045285B">
              <w:rPr>
                <w:bCs/>
                <w:sz w:val="20"/>
                <w:szCs w:val="20"/>
              </w:rPr>
              <w:t>KS_K03</w:t>
            </w:r>
          </w:p>
        </w:tc>
      </w:tr>
      <w:tr w:rsidR="00426326" w:rsidRPr="0045285B" w:rsidTr="009A5A50">
        <w:tc>
          <w:tcPr>
            <w:tcW w:w="2127" w:type="dxa"/>
          </w:tcPr>
          <w:p w:rsidR="00426326" w:rsidRPr="0045285B" w:rsidRDefault="00426326" w:rsidP="009A5A50">
            <w:pPr>
              <w:rPr>
                <w:bCs/>
                <w:sz w:val="20"/>
                <w:szCs w:val="20"/>
              </w:rPr>
            </w:pPr>
            <w:r w:rsidRPr="0045285B">
              <w:rPr>
                <w:bCs/>
                <w:sz w:val="20"/>
                <w:szCs w:val="20"/>
              </w:rPr>
              <w:t>Kompetencje - 06</w:t>
            </w:r>
          </w:p>
        </w:tc>
        <w:tc>
          <w:tcPr>
            <w:tcW w:w="6946" w:type="dxa"/>
          </w:tcPr>
          <w:p w:rsidR="00426326" w:rsidRPr="0045285B" w:rsidRDefault="00426326" w:rsidP="009A5A50">
            <w:pPr>
              <w:rPr>
                <w:bCs/>
                <w:sz w:val="20"/>
                <w:szCs w:val="20"/>
              </w:rPr>
            </w:pPr>
            <w:r w:rsidRPr="0045285B">
              <w:rPr>
                <w:sz w:val="20"/>
                <w:szCs w:val="20"/>
              </w:rPr>
              <w:t>Student jest</w:t>
            </w:r>
            <w:r w:rsidRPr="0045285B">
              <w:rPr>
                <w:bCs/>
                <w:sz w:val="20"/>
                <w:szCs w:val="20"/>
              </w:rPr>
              <w:t xml:space="preserve"> gotów do swojej pracy, projektowania i wykonywania działań pedagogicznych.</w:t>
            </w:r>
          </w:p>
        </w:tc>
        <w:tc>
          <w:tcPr>
            <w:tcW w:w="1701" w:type="dxa"/>
          </w:tcPr>
          <w:p w:rsidR="00426326" w:rsidRPr="0045285B" w:rsidRDefault="00426326" w:rsidP="009A5A50">
            <w:pPr>
              <w:rPr>
                <w:bCs/>
                <w:sz w:val="20"/>
                <w:szCs w:val="20"/>
              </w:rPr>
            </w:pPr>
            <w:r w:rsidRPr="0045285B">
              <w:rPr>
                <w:bCs/>
                <w:sz w:val="20"/>
                <w:szCs w:val="20"/>
              </w:rPr>
              <w:t>KS_K04</w:t>
            </w:r>
          </w:p>
        </w:tc>
      </w:tr>
    </w:tbl>
    <w:p w:rsidR="00164658" w:rsidRPr="0045285B" w:rsidRDefault="00164658">
      <w:pPr>
        <w:rPr>
          <w:sz w:val="20"/>
          <w:szCs w:val="20"/>
        </w:rPr>
      </w:pPr>
    </w:p>
    <w:sectPr w:rsidR="00164658" w:rsidRPr="0045285B" w:rsidSect="007422E3">
      <w:footerReference w:type="even" r:id="rId7"/>
      <w:footerReference w:type="default" r:id="rId8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545" w:rsidRDefault="00B24545" w:rsidP="0017134D">
      <w:r>
        <w:separator/>
      </w:r>
    </w:p>
  </w:endnote>
  <w:endnote w:type="continuationSeparator" w:id="0">
    <w:p w:rsidR="00B24545" w:rsidRDefault="00B24545" w:rsidP="00171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1F" w:rsidRDefault="00C76B94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63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4D1F" w:rsidRDefault="00B24545" w:rsidP="002E789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1F" w:rsidRDefault="00B24545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CE41FD" w:rsidRPr="007422E3" w:rsidRDefault="00B24545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2B4D1F" w:rsidRDefault="00B24545" w:rsidP="002E789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545" w:rsidRDefault="00B24545" w:rsidP="0017134D">
      <w:r>
        <w:separator/>
      </w:r>
    </w:p>
  </w:footnote>
  <w:footnote w:type="continuationSeparator" w:id="0">
    <w:p w:rsidR="00B24545" w:rsidRDefault="00B24545" w:rsidP="00171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207"/>
    <w:multiLevelType w:val="hybridMultilevel"/>
    <w:tmpl w:val="9D844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84970"/>
    <w:multiLevelType w:val="hybridMultilevel"/>
    <w:tmpl w:val="3C54D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F1543"/>
    <w:multiLevelType w:val="hybridMultilevel"/>
    <w:tmpl w:val="DAD8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326"/>
    <w:rsid w:val="001044E1"/>
    <w:rsid w:val="00164658"/>
    <w:rsid w:val="0017134D"/>
    <w:rsid w:val="00426326"/>
    <w:rsid w:val="0045285B"/>
    <w:rsid w:val="006A2394"/>
    <w:rsid w:val="00B24545"/>
    <w:rsid w:val="00C76B94"/>
    <w:rsid w:val="00F71254"/>
    <w:rsid w:val="00FA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263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63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26326"/>
  </w:style>
  <w:style w:type="character" w:customStyle="1" w:styleId="FontStyle47">
    <w:name w:val="Font Style47"/>
    <w:basedOn w:val="Domylnaczcionkaakapitu"/>
    <w:uiPriority w:val="99"/>
    <w:rsid w:val="00426326"/>
    <w:rPr>
      <w:rFonts w:ascii="Microsoft Sans Serif" w:hAnsi="Microsoft Sans Serif" w:cs="Microsoft Sans Serif" w:hint="default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26326"/>
    <w:pPr>
      <w:ind w:left="720"/>
      <w:contextualSpacing/>
    </w:pPr>
  </w:style>
  <w:style w:type="character" w:customStyle="1" w:styleId="tlid-translation">
    <w:name w:val="tlid-translation"/>
    <w:rsid w:val="00426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</dc:creator>
  <cp:lastModifiedBy>Arleta</cp:lastModifiedBy>
  <cp:revision>2</cp:revision>
  <dcterms:created xsi:type="dcterms:W3CDTF">2019-12-04T23:54:00Z</dcterms:created>
  <dcterms:modified xsi:type="dcterms:W3CDTF">2019-12-04T23:54:00Z</dcterms:modified>
</cp:coreProperties>
</file>