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7D57A2" w:rsidRPr="00344F98" w14:paraId="73F27414" w14:textId="77777777" w:rsidTr="00942F63">
        <w:trPr>
          <w:trHeight w:val="9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F2E71" w14:textId="77777777" w:rsidR="007D57A2" w:rsidRPr="00344F98" w:rsidRDefault="007D57A2" w:rsidP="00942F6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44F98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8290" w14:textId="48BA17C5" w:rsidR="007D57A2" w:rsidRPr="00344F98" w:rsidRDefault="00A1692F" w:rsidP="00942F6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201</w:t>
            </w:r>
            <w:r w:rsidR="00C12953" w:rsidRPr="00344F98">
              <w:rPr>
                <w:rFonts w:ascii="Arial" w:hAnsi="Arial" w:cs="Arial"/>
                <w:sz w:val="16"/>
                <w:szCs w:val="16"/>
              </w:rPr>
              <w:t>9</w:t>
            </w:r>
            <w:r w:rsidRPr="00344F98">
              <w:rPr>
                <w:rFonts w:ascii="Arial" w:hAnsi="Arial" w:cs="Arial"/>
                <w:sz w:val="16"/>
                <w:szCs w:val="16"/>
              </w:rPr>
              <w:t>/</w:t>
            </w:r>
            <w:r w:rsidR="004C5D67" w:rsidRPr="00344F98">
              <w:rPr>
                <w:rFonts w:ascii="Arial" w:hAnsi="Arial" w:cs="Arial"/>
                <w:sz w:val="16"/>
                <w:szCs w:val="16"/>
              </w:rPr>
              <w:t>20</w:t>
            </w:r>
            <w:r w:rsidR="00C12953" w:rsidRPr="00344F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BE9C2A" w14:textId="77777777" w:rsidR="007D57A2" w:rsidRPr="00344F98" w:rsidRDefault="00964DBB" w:rsidP="00942F6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Grupa</w:t>
            </w:r>
            <w:r w:rsidR="00FF50C7" w:rsidRPr="00344F98">
              <w:rPr>
                <w:rFonts w:ascii="Arial" w:hAnsi="Arial" w:cs="Arial"/>
                <w:sz w:val="16"/>
                <w:szCs w:val="16"/>
              </w:rPr>
              <w:t xml:space="preserve"> przedmiotów</w:t>
            </w:r>
            <w:r w:rsidR="007D57A2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C22FFC" w14:textId="2910FF3E" w:rsidR="007D57A2" w:rsidRPr="00942F63" w:rsidRDefault="0020087F" w:rsidP="00942F6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2F63">
              <w:rPr>
                <w:rFonts w:ascii="Arial" w:hAnsi="Arial" w:cs="Arial"/>
                <w:bCs/>
                <w:sz w:val="16"/>
                <w:szCs w:val="16"/>
              </w:rPr>
              <w:t>Specjalność: Organizacja i zarządzanie w oświacie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7DBEC" w14:textId="77777777" w:rsidR="007D57A2" w:rsidRPr="00344F98" w:rsidRDefault="007D57A2" w:rsidP="00942F6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7CAC80" w14:textId="77777777" w:rsidR="007D57A2" w:rsidRPr="00344F98" w:rsidRDefault="007D57A2" w:rsidP="00942F6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344F98" w14:paraId="612BEDFB" w14:textId="77777777" w:rsidTr="00CE41FD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C0B58" w14:textId="77777777" w:rsidR="007D57A2" w:rsidRPr="00344F98" w:rsidRDefault="007D57A2" w:rsidP="00CE4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344F98" w14:paraId="648EFA2D" w14:textId="77777777" w:rsidTr="00CE41FD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5AD2B" w14:textId="77777777" w:rsidR="007D57A2" w:rsidRPr="00344F98" w:rsidRDefault="007D57A2" w:rsidP="00CE41FD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Nazwa przedmiotu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E1358C" w14:textId="7300AC75" w:rsidR="00CE6CA4" w:rsidRPr="00344F98" w:rsidRDefault="00C12953" w:rsidP="00CE41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Zarządzanie zasobami ludzkimi w placówce oświatowej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FF720" w14:textId="77777777" w:rsidR="007D57A2" w:rsidRPr="00344F98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87A77" w14:textId="2ED74F14" w:rsidR="007D57A2" w:rsidRPr="00344F98" w:rsidRDefault="00C12953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D57A2" w:rsidRPr="00344F98" w14:paraId="10377E4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5C206D1C" w14:textId="77777777" w:rsidR="007D57A2" w:rsidRPr="00344F98" w:rsidRDefault="007D57A2" w:rsidP="00CE41F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vAlign w:val="center"/>
          </w:tcPr>
          <w:p w14:paraId="620113FE" w14:textId="77777777" w:rsidR="00344F98" w:rsidRPr="00344F98" w:rsidRDefault="00344F98" w:rsidP="00344F98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Human </w:t>
            </w:r>
            <w:proofErr w:type="spellStart"/>
            <w:r w:rsidRPr="00344F98">
              <w:rPr>
                <w:rFonts w:ascii="Arial" w:hAnsi="Arial" w:cs="Arial"/>
                <w:sz w:val="16"/>
                <w:szCs w:val="16"/>
              </w:rPr>
              <w:t>resource</w:t>
            </w:r>
            <w:proofErr w:type="spellEnd"/>
            <w:r w:rsidRPr="00344F98">
              <w:rPr>
                <w:rFonts w:ascii="Arial" w:hAnsi="Arial" w:cs="Arial"/>
                <w:sz w:val="16"/>
                <w:szCs w:val="16"/>
              </w:rPr>
              <w:t xml:space="preserve"> management in </w:t>
            </w:r>
            <w:proofErr w:type="spellStart"/>
            <w:r w:rsidRPr="00344F98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Pr="00344F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4F98">
              <w:rPr>
                <w:rFonts w:ascii="Arial" w:hAnsi="Arial" w:cs="Arial"/>
                <w:sz w:val="16"/>
                <w:szCs w:val="16"/>
              </w:rPr>
              <w:t>educational</w:t>
            </w:r>
            <w:proofErr w:type="spellEnd"/>
            <w:r w:rsidRPr="00344F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4F98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</w:p>
          <w:p w14:paraId="6306A010" w14:textId="36179083" w:rsidR="00580FD1" w:rsidRPr="00344F98" w:rsidRDefault="00580FD1" w:rsidP="00344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344F98" w14:paraId="598DB4C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F50672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1F47" w14:textId="77777777" w:rsidR="007D57A2" w:rsidRPr="00344F98" w:rsidRDefault="004C5D67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Pedagogika</w:t>
            </w:r>
          </w:p>
        </w:tc>
      </w:tr>
      <w:tr w:rsidR="007D57A2" w:rsidRPr="00344F98" w14:paraId="28DD0EB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C5DACF5" w14:textId="77777777" w:rsidR="007D57A2" w:rsidRPr="00344F98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0B59" w14:textId="605B233D" w:rsidR="007D57A2" w:rsidRPr="00344F98" w:rsidRDefault="00C12953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dr Marta Dobrzyniak</w:t>
            </w:r>
          </w:p>
        </w:tc>
      </w:tr>
      <w:tr w:rsidR="007D57A2" w:rsidRPr="00344F98" w14:paraId="4C89DFA9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438AD4A8" w14:textId="77777777" w:rsidR="007D57A2" w:rsidRPr="00344F98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F7C4" w14:textId="3122C3E2" w:rsidR="007D57A2" w:rsidRPr="00344F98" w:rsidRDefault="00C12953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dr Marta Dobrzyniak</w:t>
            </w:r>
          </w:p>
        </w:tc>
      </w:tr>
      <w:tr w:rsidR="007D57A2" w:rsidRPr="00344F98" w14:paraId="438360AA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0563ED8" w14:textId="77777777" w:rsidR="007D57A2" w:rsidRPr="00344F98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5C640" w14:textId="1E60EB20" w:rsidR="007D57A2" w:rsidRPr="00344F98" w:rsidRDefault="00344F98" w:rsidP="00CE4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</w:t>
            </w:r>
            <w:r w:rsidR="00C12953" w:rsidRPr="00344F98">
              <w:rPr>
                <w:rFonts w:ascii="Arial" w:hAnsi="Arial" w:cs="Arial"/>
                <w:sz w:val="16"/>
                <w:szCs w:val="16"/>
              </w:rPr>
              <w:t xml:space="preserve"> Pedagogiki</w:t>
            </w:r>
          </w:p>
        </w:tc>
      </w:tr>
      <w:tr w:rsidR="007D57A2" w:rsidRPr="00344F98" w14:paraId="033FA350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2202450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E0A3" w14:textId="4EAB61B5" w:rsidR="007D57A2" w:rsidRPr="00344F98" w:rsidRDefault="00344F98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Wydział Socjologii i Pedagogiki</w:t>
            </w:r>
          </w:p>
        </w:tc>
      </w:tr>
      <w:tr w:rsidR="007D57A2" w:rsidRPr="00344F98" w14:paraId="11825F24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68DC3A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55E56" w14:textId="77777777" w:rsidR="0020087F" w:rsidRPr="00344F98" w:rsidRDefault="0020087F" w:rsidP="00200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Pr="00344F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4F98">
              <w:rPr>
                <w:rFonts w:ascii="Arial" w:hAnsi="Arial" w:cs="Arial"/>
                <w:sz w:val="16"/>
                <w:szCs w:val="16"/>
              </w:rPr>
              <w:t>Specjalność: Organizacja i zarządzanie w oświacie</w:t>
            </w:r>
          </w:p>
          <w:p w14:paraId="5490DBBD" w14:textId="77777777" w:rsidR="007D57A2" w:rsidRPr="00344F98" w:rsidRDefault="007D57A2" w:rsidP="004C5D6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BAF9" w14:textId="2AD6D25F" w:rsidR="007D57A2" w:rsidRPr="00344F98" w:rsidRDefault="007D57A2" w:rsidP="00B63C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4C5D67" w:rsidRPr="00344F9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20087F" w:rsidRPr="00344F98">
              <w:rPr>
                <w:rFonts w:ascii="Arial" w:hAnsi="Arial" w:cs="Arial"/>
                <w:bCs/>
                <w:sz w:val="16"/>
                <w:szCs w:val="16"/>
              </w:rPr>
              <w:t xml:space="preserve">stopień II, rok 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D014" w14:textId="77777777" w:rsidR="007D57A2" w:rsidRPr="00344F98" w:rsidRDefault="007D57A2" w:rsidP="004C5D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A4" w:rsidRPr="00344F98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w:rsidR="007D57A2" w:rsidRPr="00344F98" w14:paraId="06805473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188B3AE" w14:textId="77777777" w:rsidR="007D57A2" w:rsidRPr="00344F98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1FE9E" w14:textId="3AB76EA8" w:rsidR="007D57A2" w:rsidRPr="00344F98" w:rsidRDefault="00A1692F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C12953" w:rsidRPr="00344F98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B629" w14:textId="77777777" w:rsidR="007D57A2" w:rsidRPr="00344F98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344F98">
              <w:rPr>
                <w:rFonts w:ascii="Arial" w:hAnsi="Arial" w:cs="Arial"/>
                <w:sz w:val="16"/>
                <w:szCs w:val="16"/>
              </w:rPr>
              <w:t>:</w:t>
            </w:r>
            <w:r w:rsidR="004C5D67" w:rsidRPr="00344F98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16AA" w14:textId="77777777" w:rsidR="007D57A2" w:rsidRPr="00344F98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344F98" w14:paraId="20DD434C" w14:textId="77777777" w:rsidTr="008C74AD">
        <w:trPr>
          <w:trHeight w:val="625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04346758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76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67"/>
            </w:tblGrid>
            <w:tr w:rsidR="00A46BAB" w:rsidRPr="00A46BAB" w14:paraId="0845F2E8" w14:textId="77777777" w:rsidTr="002D2DE7">
              <w:trPr>
                <w:trHeight w:val="257"/>
              </w:trPr>
              <w:tc>
                <w:tcPr>
                  <w:tcW w:w="7667" w:type="dxa"/>
                </w:tcPr>
                <w:p w14:paraId="24025364" w14:textId="2283AA39" w:rsidR="00A46BAB" w:rsidRPr="00A46BAB" w:rsidRDefault="00E2176B" w:rsidP="008443A5">
                  <w:pPr>
                    <w:framePr w:hSpace="141" w:wrap="around" w:vAnchor="text" w:hAnchor="margin" w:xAlign="center" w:y="128"/>
                    <w:autoSpaceDE w:val="0"/>
                    <w:autoSpaceDN w:val="0"/>
                    <w:adjustRightInd w:val="0"/>
                    <w:ind w:left="6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D2D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Celem zajęć jest zapoznanie studenta z podstawowymi pojęciami </w:t>
                  </w:r>
                  <w:r w:rsidR="008C74AD" w:rsidRPr="002D2D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 istotą </w:t>
                  </w:r>
                  <w:r w:rsidRPr="002D2D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zarządzania zasobami ludzkimi</w:t>
                  </w:r>
                  <w:r w:rsidR="008C74AD" w:rsidRPr="002D2D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 placówce oświatowej</w:t>
                  </w:r>
                  <w:r w:rsidR="00A719DE" w:rsidRPr="002D2D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oraz </w:t>
                  </w:r>
                  <w:r w:rsidR="00762903" w:rsidRPr="002D2DE7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zwróceni</w:t>
                  </w:r>
                  <w:r w:rsidR="00A719DE" w:rsidRPr="002D2DE7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e</w:t>
                  </w:r>
                  <w:r w:rsidR="00762903" w:rsidRPr="002D2DE7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 uwagi na specyfikę zarządzania pracownikami w szkole oraz potrzebę refleksyjnego stosowania instrumentów ZZL</w:t>
                  </w:r>
                </w:p>
              </w:tc>
            </w:tr>
          </w:tbl>
          <w:p w14:paraId="696D4AD9" w14:textId="31CDCED6" w:rsidR="007D57A2" w:rsidRPr="00344F98" w:rsidRDefault="007D57A2" w:rsidP="00AA1B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344F98" w14:paraId="2638D60F" w14:textId="77777777" w:rsidTr="003F153E">
        <w:trPr>
          <w:trHeight w:val="385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36B73A1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FCA18" w14:textId="3416FEBA" w:rsidR="007D57A2" w:rsidRPr="00344F98" w:rsidRDefault="00C12953" w:rsidP="00B63C5B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Wykład – 15 h </w:t>
            </w:r>
          </w:p>
        </w:tc>
      </w:tr>
      <w:tr w:rsidR="007D57A2" w:rsidRPr="00344F98" w14:paraId="232C5E87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D78C108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49F7" w14:textId="545FB589" w:rsidR="007D57A2" w:rsidRPr="00344F98" w:rsidRDefault="003F153E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interaktywny</w:t>
            </w:r>
            <w:r w:rsidR="005D7D40" w:rsidRPr="00344F98">
              <w:rPr>
                <w:rFonts w:ascii="Arial" w:hAnsi="Arial" w:cs="Arial"/>
                <w:sz w:val="16"/>
                <w:szCs w:val="16"/>
              </w:rPr>
              <w:t>, dyskusja</w:t>
            </w:r>
            <w:r w:rsidR="00AA1BE3" w:rsidRPr="00344F9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7D57A2" w:rsidRPr="00344F98" w14:paraId="60EAE78F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83313B1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6569" w14:textId="4A01D40E" w:rsidR="00580FD1" w:rsidRPr="008C74AD" w:rsidRDefault="00580FD1" w:rsidP="00CE4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4AD">
              <w:rPr>
                <w:rFonts w:ascii="Arial" w:hAnsi="Arial" w:cs="Arial"/>
                <w:b/>
                <w:bCs/>
                <w:sz w:val="16"/>
                <w:szCs w:val="16"/>
              </w:rPr>
              <w:t>Treści przedmiotu:</w:t>
            </w:r>
          </w:p>
          <w:p w14:paraId="5428822F" w14:textId="77777777" w:rsidR="008C74AD" w:rsidRDefault="008C74AD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310157" w14:textId="2C765F08" w:rsidR="00053C6C" w:rsidRDefault="00053C6C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Istota zarządzania zasobami ludziki – definicja, rys historyczny, podstawowe pojęcia</w:t>
            </w:r>
          </w:p>
          <w:p w14:paraId="2006FBEF" w14:textId="1863EAD3" w:rsidR="00053C6C" w:rsidRDefault="00053C6C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Czynniki wpływające na zachowanie pracowników w organizacji</w:t>
            </w:r>
            <w:r w:rsidR="00AB1262">
              <w:rPr>
                <w:rFonts w:ascii="Arial" w:hAnsi="Arial" w:cs="Arial"/>
                <w:sz w:val="16"/>
                <w:szCs w:val="16"/>
              </w:rPr>
              <w:t xml:space="preserve"> – motywacja, poczucie przynależności, zaangażowanie pracowników</w:t>
            </w:r>
            <w:r w:rsidR="00A719DE">
              <w:rPr>
                <w:rFonts w:ascii="Arial" w:hAnsi="Arial" w:cs="Arial"/>
                <w:sz w:val="16"/>
                <w:szCs w:val="16"/>
              </w:rPr>
              <w:t>, ocena pracowników</w:t>
            </w:r>
          </w:p>
          <w:p w14:paraId="45327965" w14:textId="3A83EA24" w:rsidR="00AB1262" w:rsidRDefault="00AB126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zasobów ludzkich – rekrutacja i selekcja</w:t>
            </w:r>
          </w:p>
          <w:p w14:paraId="06A871A0" w14:textId="019E4DA7" w:rsidR="00053C6C" w:rsidRDefault="00053C6C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Zarządzanie kompetencjami pracowników</w:t>
            </w:r>
          </w:p>
          <w:p w14:paraId="766B3B83" w14:textId="0AD70E66" w:rsidR="00870FD6" w:rsidRDefault="00870FD6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Przywództwo a zarządzanie</w:t>
            </w:r>
          </w:p>
          <w:p w14:paraId="5653354F" w14:textId="6F504B72" w:rsidR="007D57A2" w:rsidRDefault="00C07E0D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Wydajność i wynagradzanie pracowników</w:t>
            </w:r>
          </w:p>
          <w:p w14:paraId="2DAA079B" w14:textId="57C50819" w:rsidR="00C07E0D" w:rsidRDefault="008C74AD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Dobrostan pracowników</w:t>
            </w:r>
          </w:p>
          <w:p w14:paraId="3CD49AC6" w14:textId="513D01AE" w:rsidR="008C74AD" w:rsidRPr="00344F98" w:rsidRDefault="008C74AD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Umiejętności związane z zarządzaniem zasobami ludzkimi</w:t>
            </w:r>
          </w:p>
          <w:p w14:paraId="5131071E" w14:textId="77777777" w:rsidR="007D57A2" w:rsidRPr="00344F98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344F98" w14:paraId="75AA50A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EC234BD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2858A" w14:textId="77777777" w:rsidR="002D2DE7" w:rsidRPr="002D2DE7" w:rsidRDefault="002D2DE7" w:rsidP="00FF50C7">
            <w:pPr>
              <w:rPr>
                <w:rFonts w:ascii="Arial" w:hAnsi="Arial" w:cs="Arial"/>
                <w:sz w:val="16"/>
                <w:szCs w:val="16"/>
              </w:rPr>
            </w:pPr>
            <w:r w:rsidRPr="002D2DE7">
              <w:rPr>
                <w:rFonts w:ascii="Arial" w:hAnsi="Arial" w:cs="Arial"/>
                <w:sz w:val="16"/>
                <w:szCs w:val="16"/>
              </w:rPr>
              <w:t>Zarządzanie jakością kształcenia, ewaluacja pracy placówki oświatowej;</w:t>
            </w:r>
          </w:p>
          <w:p w14:paraId="6B6DFDB1" w14:textId="772A0494" w:rsidR="007D57A2" w:rsidRPr="00344F98" w:rsidRDefault="002D2DE7" w:rsidP="00FF50C7">
            <w:pPr>
              <w:rPr>
                <w:rFonts w:ascii="Arial" w:hAnsi="Arial" w:cs="Arial"/>
                <w:sz w:val="16"/>
                <w:szCs w:val="16"/>
              </w:rPr>
            </w:pPr>
            <w:r w:rsidRPr="002D2DE7">
              <w:rPr>
                <w:rFonts w:ascii="Arial" w:hAnsi="Arial" w:cs="Arial"/>
                <w:sz w:val="16"/>
                <w:szCs w:val="16"/>
              </w:rPr>
              <w:t>Projektowanie ścieżek kariery zawodowej, zarządzanie talentami</w:t>
            </w:r>
          </w:p>
        </w:tc>
      </w:tr>
      <w:tr w:rsidR="007D57A2" w:rsidRPr="00344F98" w14:paraId="52AE5C15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1E42EE5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96757" w14:textId="77777777" w:rsidR="007D57A2" w:rsidRPr="00344F98" w:rsidRDefault="007D57A2" w:rsidP="00752A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344F98" w14:paraId="68D3F99A" w14:textId="77777777" w:rsidTr="003F153E">
        <w:trPr>
          <w:trHeight w:val="2380"/>
          <w:jc w:val="center"/>
        </w:trPr>
        <w:tc>
          <w:tcPr>
            <w:tcW w:w="2994" w:type="dxa"/>
            <w:gridSpan w:val="2"/>
            <w:vAlign w:val="center"/>
          </w:tcPr>
          <w:p w14:paraId="060F658D" w14:textId="77777777" w:rsidR="007D57A2" w:rsidRPr="00344F98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40E103FD" w14:textId="53AF7A8D" w:rsidR="00F13D8C" w:rsidRPr="00344F98" w:rsidRDefault="00F13D8C" w:rsidP="00410EFE">
            <w:pPr>
              <w:ind w:left="340" w:hanging="340"/>
              <w:rPr>
                <w:rFonts w:ascii="Arial" w:hAnsi="Arial" w:cs="Arial"/>
                <w:b/>
                <w:sz w:val="16"/>
                <w:szCs w:val="16"/>
              </w:rPr>
            </w:pPr>
            <w:r w:rsidRPr="00344F98">
              <w:rPr>
                <w:rFonts w:ascii="Arial" w:hAnsi="Arial" w:cs="Arial"/>
                <w:b/>
                <w:sz w:val="16"/>
                <w:szCs w:val="16"/>
              </w:rPr>
              <w:t xml:space="preserve">Wiedza – 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Student/ka: </w:t>
            </w:r>
          </w:p>
          <w:p w14:paraId="09566D76" w14:textId="0DFD4FEA" w:rsidR="00F13D8C" w:rsidRPr="00344F98" w:rsidRDefault="00F13D8C" w:rsidP="00410EFE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iCs/>
                <w:sz w:val="16"/>
                <w:szCs w:val="16"/>
              </w:rPr>
              <w:t>01 –</w:t>
            </w:r>
            <w:r w:rsidRPr="00344F98">
              <w:rPr>
                <w:rFonts w:ascii="Arial" w:hAnsi="Arial" w:cs="Arial"/>
                <w:sz w:val="16"/>
                <w:szCs w:val="16"/>
              </w:rPr>
              <w:t>ma wiedzę na temat specyfiki procesów zarządzania  w placówkach  edukacyjnych, potrafi wskazać problemy związane z ich realizacją oraz zaproponować rozwiązania</w:t>
            </w:r>
          </w:p>
          <w:p w14:paraId="0FF282BA" w14:textId="49EF6B92" w:rsidR="00F13D8C" w:rsidRPr="00344F98" w:rsidRDefault="00F13D8C" w:rsidP="00410EFE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02 - zna podstawowe zagadnienia związane z zarządzaniem personelem w instytucji edukacyjnej</w:t>
            </w:r>
          </w:p>
          <w:p w14:paraId="5519DD51" w14:textId="44A16E94" w:rsidR="00F13D8C" w:rsidRPr="00344F98" w:rsidRDefault="00F13D8C" w:rsidP="00410E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1C058D" w14:textId="04CBBA12" w:rsidR="00F13D8C" w:rsidRPr="00344F98" w:rsidRDefault="00F13D8C" w:rsidP="00410EFE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Umiejętności </w:t>
            </w:r>
            <w:r w:rsidRPr="00344F98">
              <w:rPr>
                <w:rFonts w:ascii="Arial" w:hAnsi="Arial" w:cs="Arial"/>
                <w:sz w:val="16"/>
                <w:szCs w:val="16"/>
              </w:rPr>
              <w:t>– Student/ka:</w:t>
            </w:r>
          </w:p>
          <w:p w14:paraId="2FCB54ED" w14:textId="0DCAA06B" w:rsidR="007D57A2" w:rsidRPr="003F153E" w:rsidRDefault="00F13D8C" w:rsidP="003F153E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03 – stosuje w praktyce zasady przywództwa edukacyjnego – inicjowania,</w:t>
            </w:r>
            <w:r w:rsidR="00A46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F98">
              <w:rPr>
                <w:rFonts w:ascii="Arial" w:hAnsi="Arial" w:cs="Arial"/>
                <w:sz w:val="16"/>
                <w:szCs w:val="16"/>
              </w:rPr>
              <w:t>planowania,  organizowania  i realizacji procesów uczenia się</w:t>
            </w:r>
          </w:p>
        </w:tc>
        <w:tc>
          <w:tcPr>
            <w:tcW w:w="3900" w:type="dxa"/>
            <w:gridSpan w:val="5"/>
            <w:vAlign w:val="center"/>
          </w:tcPr>
          <w:p w14:paraId="52E89AE4" w14:textId="77777777" w:rsidR="006E3141" w:rsidRPr="00344F98" w:rsidRDefault="006E3141" w:rsidP="00410E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04 - organizuje i efektywnie kieruje pracą zespołu w instytucji edukacyjnej</w:t>
            </w:r>
          </w:p>
          <w:p w14:paraId="2D84D709" w14:textId="77777777" w:rsidR="006E3141" w:rsidRPr="00344F98" w:rsidRDefault="006E3141" w:rsidP="00410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3B2402" w14:textId="08470AB5" w:rsidR="007D57A2" w:rsidRPr="00344F98" w:rsidRDefault="006E3141" w:rsidP="00410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Kompetencje społeczne – </w:t>
            </w:r>
            <w:r w:rsidR="00ED0AB7" w:rsidRPr="00344F98">
              <w:rPr>
                <w:rFonts w:ascii="Arial" w:hAnsi="Arial" w:cs="Arial"/>
                <w:sz w:val="16"/>
                <w:szCs w:val="16"/>
              </w:rPr>
              <w:t xml:space="preserve"> Student/ka:</w:t>
            </w:r>
          </w:p>
          <w:p w14:paraId="1C54E5E3" w14:textId="77777777" w:rsidR="006E3141" w:rsidRPr="00344F98" w:rsidRDefault="006E3141" w:rsidP="00410EFE">
            <w:pPr>
              <w:rPr>
                <w:rFonts w:ascii="Arial" w:hAnsi="Arial" w:cs="Arial"/>
                <w:sz w:val="16"/>
                <w:szCs w:val="16"/>
              </w:rPr>
            </w:pPr>
            <w:r w:rsidRPr="003F153E"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Pr="00344F98">
              <w:rPr>
                <w:rFonts w:ascii="Arial" w:hAnsi="Arial" w:cs="Arial"/>
                <w:sz w:val="16"/>
                <w:szCs w:val="16"/>
              </w:rPr>
              <w:t>–  rozumie znaczenie dobrego zarządzania procesami edukacyjnymi dla rozwoju ucznia</w:t>
            </w:r>
          </w:p>
          <w:p w14:paraId="354226BA" w14:textId="77777777" w:rsidR="006E3141" w:rsidRPr="00344F98" w:rsidRDefault="006E3141" w:rsidP="00410E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E005D2" w14:textId="0F92EAFF" w:rsidR="006E3141" w:rsidRPr="00344F98" w:rsidRDefault="006E3141" w:rsidP="00410E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06 </w:t>
            </w:r>
            <w:r w:rsidRPr="00344F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44F98">
              <w:rPr>
                <w:rFonts w:ascii="Arial" w:hAnsi="Arial" w:cs="Arial"/>
                <w:sz w:val="16"/>
                <w:szCs w:val="16"/>
              </w:rPr>
              <w:t>–  organizuje i kieruje pracą różnorodnych zespołów funkcjonujących w instytucji edukacyjnej;</w:t>
            </w:r>
          </w:p>
          <w:p w14:paraId="32DD24A7" w14:textId="424C06BB" w:rsidR="006E3141" w:rsidRPr="00344F98" w:rsidRDefault="006E3141" w:rsidP="00410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podejmuje odpowiedzialność za powierzone zadania, także związane z rolą przywódczą</w:t>
            </w:r>
          </w:p>
        </w:tc>
      </w:tr>
      <w:tr w:rsidR="007D57A2" w:rsidRPr="00344F98" w14:paraId="40B86FEC" w14:textId="77777777" w:rsidTr="003F153E">
        <w:trPr>
          <w:trHeight w:val="558"/>
          <w:jc w:val="center"/>
        </w:trPr>
        <w:tc>
          <w:tcPr>
            <w:tcW w:w="2994" w:type="dxa"/>
            <w:gridSpan w:val="2"/>
            <w:vAlign w:val="center"/>
          </w:tcPr>
          <w:p w14:paraId="271B681B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8C1DFED" w14:textId="160DDAAD" w:rsidR="007D57A2" w:rsidRPr="00344F98" w:rsidRDefault="00367656" w:rsidP="00752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– zaliczenie pisemne (pytania zamknięte i otwarte)</w:t>
            </w:r>
            <w:r w:rsidR="003F153E">
              <w:rPr>
                <w:rFonts w:ascii="Arial" w:hAnsi="Arial" w:cs="Arial"/>
                <w:sz w:val="16"/>
                <w:szCs w:val="16"/>
              </w:rPr>
              <w:t>, praca pisemna</w:t>
            </w:r>
            <w:r w:rsidR="00ED0A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57A2" w:rsidRPr="00344F98" w14:paraId="4D37B2E2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7EAA8F11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03F7350" w14:textId="41D9DA01" w:rsidR="007D57A2" w:rsidRPr="00344F98" w:rsidRDefault="008A11C8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Protokół</w:t>
            </w:r>
            <w:r w:rsidR="00616D88" w:rsidRPr="00344F98">
              <w:rPr>
                <w:rFonts w:ascii="Arial" w:hAnsi="Arial" w:cs="Arial"/>
                <w:sz w:val="16"/>
                <w:szCs w:val="16"/>
              </w:rPr>
              <w:t xml:space="preserve"> z zaliczenia</w:t>
            </w:r>
            <w:r w:rsidR="00E76FB1" w:rsidRPr="00344F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51CE">
              <w:rPr>
                <w:rFonts w:ascii="Arial" w:hAnsi="Arial" w:cs="Arial"/>
                <w:sz w:val="16"/>
                <w:szCs w:val="16"/>
              </w:rPr>
              <w:t>arkusz egzaminacyjny</w:t>
            </w:r>
            <w:r w:rsidR="003F153E">
              <w:rPr>
                <w:rFonts w:ascii="Arial" w:hAnsi="Arial" w:cs="Arial"/>
                <w:sz w:val="16"/>
                <w:szCs w:val="16"/>
              </w:rPr>
              <w:t>, prace pisemne</w:t>
            </w:r>
          </w:p>
        </w:tc>
      </w:tr>
      <w:tr w:rsidR="007D57A2" w:rsidRPr="00344F98" w14:paraId="4EC2EBE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6CD65473" w14:textId="77777777" w:rsidR="007D57A2" w:rsidRPr="00344F98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572C380" w14:textId="2E8A23BA" w:rsidR="007D57A2" w:rsidRPr="00344F98" w:rsidRDefault="003F153E" w:rsidP="005C67B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zaliczenie pisemne (pytania zamknięte i otwarte), 50% prac</w:t>
            </w:r>
            <w:r w:rsidR="008320C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</w:t>
            </w:r>
            <w:r w:rsidR="008320C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D57A2" w:rsidRPr="00344F98" w14:paraId="70824BE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26E1C8A1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344F9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3EDA80AF" w14:textId="77777777" w:rsidR="007D57A2" w:rsidRPr="00344F98" w:rsidRDefault="00E76FB1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Sala dydaktyczna.</w:t>
            </w:r>
          </w:p>
          <w:p w14:paraId="5F879C41" w14:textId="77777777" w:rsidR="009B21CE" w:rsidRPr="00344F98" w:rsidRDefault="009B21CE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344F98" w14:paraId="046DB33B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51A75C33" w14:textId="26E2F4A6" w:rsidR="009B21CE" w:rsidRDefault="009B21CE" w:rsidP="000068F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Literatura podstawowa:</w:t>
            </w:r>
          </w:p>
          <w:p w14:paraId="7FB2BE5C" w14:textId="0939415E" w:rsidR="00F91004" w:rsidRPr="003F153E" w:rsidRDefault="00F91004" w:rsidP="00F9100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53E">
              <w:rPr>
                <w:rFonts w:ascii="Arial" w:hAnsi="Arial" w:cs="Arial"/>
                <w:color w:val="auto"/>
                <w:sz w:val="16"/>
                <w:szCs w:val="16"/>
              </w:rPr>
              <w:t>Arms</w:t>
            </w:r>
            <w:r w:rsidR="00C9395E" w:rsidRPr="003F153E">
              <w:rPr>
                <w:rFonts w:ascii="Arial" w:hAnsi="Arial" w:cs="Arial"/>
                <w:color w:val="auto"/>
                <w:sz w:val="16"/>
                <w:szCs w:val="16"/>
              </w:rPr>
              <w:t xml:space="preserve">trong M., Stephen T., </w:t>
            </w:r>
            <w:r w:rsidR="00C9395E" w:rsidRPr="00C9089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Zarządzanie zasobami ludzkimi</w:t>
            </w:r>
            <w:r w:rsidR="00C9395E" w:rsidRPr="003F153E">
              <w:rPr>
                <w:rFonts w:ascii="Arial" w:hAnsi="Arial" w:cs="Arial"/>
                <w:color w:val="auto"/>
                <w:sz w:val="16"/>
                <w:szCs w:val="16"/>
              </w:rPr>
              <w:t>, Wolters Kluwer, Warszawa 2016.</w:t>
            </w:r>
          </w:p>
          <w:p w14:paraId="748D5C0E" w14:textId="43933900" w:rsidR="001F4F65" w:rsidRPr="003F153E" w:rsidRDefault="001F4F65" w:rsidP="00F9100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53E">
              <w:rPr>
                <w:rFonts w:ascii="Arial" w:hAnsi="Arial" w:cs="Arial"/>
                <w:sz w:val="16"/>
                <w:szCs w:val="16"/>
              </w:rPr>
              <w:t xml:space="preserve">Moczydłowska J. M.,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Zarządzanie kompetencjami zawodowymi a motywowanie pracowników</w:t>
            </w:r>
            <w:r w:rsidRPr="003F153E">
              <w:rPr>
                <w:rFonts w:ascii="Arial" w:hAnsi="Arial" w:cs="Arial"/>
                <w:sz w:val="16"/>
                <w:szCs w:val="16"/>
              </w:rPr>
              <w:t>, Warszawa 2008</w:t>
            </w:r>
          </w:p>
          <w:p w14:paraId="6BD03A8D" w14:textId="500833DB" w:rsidR="00F91004" w:rsidRPr="003F153E" w:rsidRDefault="00F91004" w:rsidP="00F9100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F153E">
              <w:rPr>
                <w:rFonts w:ascii="Arial" w:hAnsi="Arial" w:cs="Arial"/>
                <w:sz w:val="16"/>
                <w:szCs w:val="16"/>
              </w:rPr>
              <w:t xml:space="preserve">Pocztowski A.,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Zarządzanie zasobami ludzkimi. Strategie - Procesy – Metody</w:t>
            </w:r>
            <w:r w:rsidRPr="003F153E">
              <w:rPr>
                <w:rFonts w:ascii="Arial" w:hAnsi="Arial" w:cs="Arial"/>
                <w:sz w:val="16"/>
                <w:szCs w:val="16"/>
              </w:rPr>
              <w:t xml:space="preserve">, PWE, Kraków 2008. </w:t>
            </w:r>
          </w:p>
          <w:p w14:paraId="33B63E85" w14:textId="26C6B781" w:rsidR="00F91004" w:rsidRPr="00C90892" w:rsidRDefault="007B0F12" w:rsidP="00ED0A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0892">
              <w:rPr>
                <w:rFonts w:ascii="Arial" w:hAnsi="Arial" w:cs="Arial"/>
                <w:sz w:val="16"/>
                <w:szCs w:val="16"/>
              </w:rPr>
              <w:lastRenderedPageBreak/>
              <w:t xml:space="preserve">Sienkiewicz </w:t>
            </w:r>
            <w:r w:rsidR="00ED0AB7" w:rsidRPr="00C90892">
              <w:rPr>
                <w:rFonts w:ascii="Arial" w:hAnsi="Arial" w:cs="Arial"/>
                <w:sz w:val="16"/>
                <w:szCs w:val="16"/>
              </w:rPr>
              <w:t xml:space="preserve">Ł.,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Zarządzanie</w:t>
            </w:r>
            <w:r w:rsidR="00ED0AB7" w:rsidRPr="00C908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zasobami ludzkimi</w:t>
            </w:r>
            <w:r w:rsidR="00ED0AB7" w:rsidRPr="00C908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w oparciu</w:t>
            </w:r>
            <w:r w:rsidR="00ED0AB7" w:rsidRPr="00C908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o kompetencje. Perspektywa uczenia się</w:t>
            </w:r>
            <w:r w:rsidR="00ED0AB7" w:rsidRPr="00C908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przez całe życie</w:t>
            </w:r>
            <w:r w:rsidRPr="00C90892">
              <w:rPr>
                <w:rFonts w:ascii="Arial" w:hAnsi="Arial" w:cs="Arial"/>
                <w:sz w:val="16"/>
                <w:szCs w:val="16"/>
              </w:rPr>
              <w:t xml:space="preserve">, IBE, </w:t>
            </w:r>
            <w:r w:rsidRPr="00C90892">
              <w:rPr>
                <w:rFonts w:ascii="Arial" w:eastAsia="MyriadPro-Light" w:hAnsi="Arial" w:cs="Arial"/>
                <w:sz w:val="16"/>
                <w:szCs w:val="16"/>
              </w:rPr>
              <w:t xml:space="preserve"> Warszawa 2013</w:t>
            </w:r>
          </w:p>
          <w:p w14:paraId="672149FE" w14:textId="77777777" w:rsidR="00ED0AB7" w:rsidRDefault="00ED0AB7" w:rsidP="000068F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7FC21936" w14:textId="3D03A643" w:rsidR="009B21CE" w:rsidRDefault="00F15798" w:rsidP="000068F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Literatura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9B21CE" w:rsidRPr="003F153E">
              <w:rPr>
                <w:rFonts w:ascii="Arial" w:hAnsi="Arial" w:cs="Arial"/>
                <w:sz w:val="16"/>
                <w:szCs w:val="16"/>
              </w:rPr>
              <w:t>zupełniająca:</w:t>
            </w:r>
          </w:p>
          <w:p w14:paraId="0A0241C0" w14:textId="506E2F4C" w:rsidR="00C90892" w:rsidRPr="00672D07" w:rsidRDefault="00C90892" w:rsidP="00672D07">
            <w:pPr>
              <w:rPr>
                <w:rFonts w:ascii="Arial" w:hAnsi="Arial" w:cs="Arial"/>
                <w:sz w:val="16"/>
                <w:szCs w:val="16"/>
              </w:rPr>
            </w:pPr>
            <w:r w:rsidRPr="00672D07">
              <w:rPr>
                <w:rFonts w:ascii="Arial" w:hAnsi="Arial" w:cs="Arial"/>
                <w:sz w:val="16"/>
                <w:szCs w:val="16"/>
              </w:rPr>
              <w:t xml:space="preserve">Andrzejak A.,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Problemy zarządzania zasobami ludzkimi w szkole z perspektywy nauczycieli</w:t>
            </w:r>
            <w:r w:rsidRPr="00672D07">
              <w:rPr>
                <w:rFonts w:ascii="Arial" w:hAnsi="Arial" w:cs="Arial"/>
                <w:sz w:val="16"/>
                <w:szCs w:val="16"/>
              </w:rPr>
              <w:t xml:space="preserve"> [w:]  </w:t>
            </w:r>
            <w:hyperlink r:id="rId7" w:history="1">
              <w:r w:rsidRPr="00672D07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Zarządzanie Zasobami Ludzkimi</w:t>
              </w:r>
            </w:hyperlink>
            <w:r w:rsidRPr="00672D07">
              <w:rPr>
                <w:rFonts w:ascii="Arial" w:hAnsi="Arial" w:cs="Arial"/>
                <w:sz w:val="16"/>
                <w:szCs w:val="16"/>
              </w:rPr>
              <w:t>, 2(109), 2016, s. 15-33</w:t>
            </w:r>
          </w:p>
          <w:p w14:paraId="13A11FE5" w14:textId="2E1953D2" w:rsidR="00C90892" w:rsidRPr="00672D07" w:rsidRDefault="00C90892" w:rsidP="00672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Cieślińska J.,</w:t>
            </w:r>
            <w:r w:rsidRPr="00672D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Poczucie dobrostanu i optymizmu życiowego kadry kierowniczej placówek oświatowych</w:t>
            </w:r>
            <w:r w:rsidRPr="00672D07">
              <w:rPr>
                <w:rFonts w:ascii="Arial" w:hAnsi="Arial" w:cs="Arial"/>
                <w:sz w:val="16"/>
                <w:szCs w:val="16"/>
              </w:rPr>
              <w:t xml:space="preserve"> [w:] Studia Edukacyjne, nr 27, 2013, s. 95-112</w:t>
            </w:r>
          </w:p>
          <w:p w14:paraId="27515010" w14:textId="77777777" w:rsidR="00C90892" w:rsidRPr="00672D07" w:rsidRDefault="00C90892" w:rsidP="00672D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Draker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P.,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Zarządzanie w czasach burzliwych</w:t>
            </w:r>
            <w:r w:rsidRPr="00672D07">
              <w:rPr>
                <w:rFonts w:ascii="Arial" w:hAnsi="Arial" w:cs="Arial"/>
                <w:sz w:val="16"/>
                <w:szCs w:val="16"/>
              </w:rPr>
              <w:t>, Biblioteka Nowoczesności, Warszawa 1995</w:t>
            </w:r>
          </w:p>
          <w:p w14:paraId="75792E4E" w14:textId="77777777" w:rsidR="00C90892" w:rsidRPr="00672D07" w:rsidRDefault="00C90892" w:rsidP="00672D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Kotter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Rathgeber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0892">
              <w:rPr>
                <w:rFonts w:ascii="Arial" w:hAnsi="Arial" w:cs="Arial"/>
                <w:i/>
                <w:iCs/>
                <w:sz w:val="16"/>
                <w:szCs w:val="16"/>
              </w:rPr>
              <w:t>My to robimy inaczej</w:t>
            </w:r>
            <w:r w:rsidRPr="00672D07">
              <w:rPr>
                <w:rFonts w:ascii="Arial" w:hAnsi="Arial" w:cs="Arial"/>
                <w:sz w:val="16"/>
                <w:szCs w:val="16"/>
              </w:rPr>
              <w:t>, MT Biznes, Warszawa 2017</w:t>
            </w:r>
          </w:p>
          <w:p w14:paraId="44F264E4" w14:textId="77777777" w:rsidR="00C90892" w:rsidRPr="00672D07" w:rsidRDefault="00C90892" w:rsidP="00672D07">
            <w:pPr>
              <w:rPr>
                <w:rFonts w:ascii="Arial" w:hAnsi="Arial" w:cs="Arial"/>
                <w:sz w:val="16"/>
                <w:szCs w:val="16"/>
              </w:rPr>
            </w:pPr>
            <w:r w:rsidRPr="00672D07">
              <w:rPr>
                <w:rFonts w:ascii="Arial" w:hAnsi="Arial" w:cs="Arial"/>
                <w:sz w:val="16"/>
                <w:szCs w:val="16"/>
              </w:rPr>
              <w:t xml:space="preserve">Sanders D. J., </w:t>
            </w:r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Kultura zarządzania oparta na zaangażowaniu. Jak wpływać na wyniki firmy pamiętając o potrzebach pracowników</w:t>
            </w:r>
            <w:r w:rsidRPr="00672D07">
              <w:rPr>
                <w:rFonts w:ascii="Arial" w:hAnsi="Arial" w:cs="Arial"/>
                <w:sz w:val="16"/>
                <w:szCs w:val="16"/>
              </w:rPr>
              <w:t>, Wolters Kluwer, Warszawa 2013</w:t>
            </w:r>
          </w:p>
          <w:p w14:paraId="221550BA" w14:textId="6A2BF413" w:rsidR="00C90892" w:rsidRPr="00672D07" w:rsidRDefault="00C90892" w:rsidP="00672D07">
            <w:pPr>
              <w:rPr>
                <w:rFonts w:ascii="Arial" w:hAnsi="Arial" w:cs="Arial"/>
                <w:sz w:val="16"/>
                <w:szCs w:val="16"/>
              </w:rPr>
            </w:pPr>
            <w:r w:rsidRPr="00672D07">
              <w:rPr>
                <w:rFonts w:ascii="Arial" w:hAnsi="Arial" w:cs="Arial"/>
                <w:sz w:val="16"/>
                <w:szCs w:val="16"/>
              </w:rPr>
              <w:t xml:space="preserve">Walczak W., </w:t>
            </w:r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Przywództwo i motywowanie w procesach zarządzania kompetencjami pracowników</w:t>
            </w:r>
            <w:r w:rsidRPr="00672D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15798" w:rsidRPr="00672D07">
              <w:rPr>
                <w:rFonts w:ascii="Arial" w:hAnsi="Arial" w:cs="Arial"/>
                <w:sz w:val="16"/>
                <w:szCs w:val="16"/>
              </w:rPr>
              <w:t xml:space="preserve">[w:] </w:t>
            </w:r>
            <w:hyperlink r:id="rId8" w:history="1">
              <w:r w:rsidRPr="00672D07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E-mentor nr 1 (38)</w:t>
              </w:r>
              <w:r w:rsidR="00F1579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, </w:t>
              </w:r>
              <w:r w:rsidRPr="00672D07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2011</w:t>
              </w:r>
            </w:hyperlink>
            <w:r w:rsidRPr="00672D0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CF20512" w14:textId="4488237A" w:rsidR="00672D07" w:rsidRPr="00672D07" w:rsidRDefault="00672D07" w:rsidP="00672D07">
            <w:pPr>
              <w:rPr>
                <w:rFonts w:ascii="Arial" w:hAnsi="Arial" w:cs="Arial"/>
                <w:sz w:val="16"/>
                <w:szCs w:val="16"/>
              </w:rPr>
            </w:pPr>
            <w:r w:rsidRPr="00672D07">
              <w:rPr>
                <w:rFonts w:ascii="Arial" w:hAnsi="Arial" w:cs="Arial"/>
                <w:sz w:val="16"/>
                <w:szCs w:val="16"/>
              </w:rPr>
              <w:t xml:space="preserve">Dobrzyniak M., </w:t>
            </w:r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Coaching i mentoring jako formy wsparcia pracownika w środowisku pracy</w:t>
            </w:r>
            <w:r w:rsidR="00F15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2D07">
              <w:rPr>
                <w:rFonts w:ascii="Arial" w:hAnsi="Arial" w:cs="Arial"/>
                <w:sz w:val="16"/>
                <w:szCs w:val="16"/>
              </w:rPr>
              <w:t xml:space="preserve">[w:] Szkoła </w:t>
            </w:r>
            <w:r w:rsidRPr="00672D07">
              <w:rPr>
                <w:rFonts w:ascii="Arial" w:hAnsi="Arial" w:cs="Arial"/>
                <w:sz w:val="16"/>
                <w:szCs w:val="16"/>
              </w:rPr>
              <w:softHyphen/>
              <w:t>– Zawód – Praca, nr 12/2016, Bydgoszcz</w:t>
            </w:r>
          </w:p>
          <w:p w14:paraId="559B129F" w14:textId="4EFCB9BC" w:rsidR="00672D07" w:rsidRPr="00672D07" w:rsidRDefault="00672D07" w:rsidP="00672D07">
            <w:pPr>
              <w:rPr>
                <w:rFonts w:ascii="Arial" w:hAnsi="Arial" w:cs="Arial"/>
                <w:sz w:val="16"/>
                <w:szCs w:val="16"/>
              </w:rPr>
            </w:pPr>
            <w:r w:rsidRPr="00672D07">
              <w:rPr>
                <w:rFonts w:ascii="Arial" w:hAnsi="Arial" w:cs="Arial"/>
                <w:sz w:val="16"/>
                <w:szCs w:val="16"/>
              </w:rPr>
              <w:t xml:space="preserve">Dobrzyniak M.,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Lifelong</w:t>
            </w:r>
            <w:proofErr w:type="spellEnd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guidance</w:t>
            </w:r>
            <w:proofErr w:type="spellEnd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key</w:t>
            </w:r>
            <w:proofErr w:type="spellEnd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life,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social</w:t>
            </w:r>
            <w:proofErr w:type="spellEnd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economic</w:t>
            </w:r>
            <w:proofErr w:type="spellEnd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public </w:t>
            </w:r>
            <w:proofErr w:type="spellStart"/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harmony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[w:] </w:t>
            </w: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personal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life. </w:t>
            </w: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Between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harmony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672D07">
              <w:rPr>
                <w:rFonts w:ascii="Arial" w:hAnsi="Arial" w:cs="Arial"/>
                <w:sz w:val="16"/>
                <w:szCs w:val="16"/>
              </w:rPr>
              <w:t>disintegration</w:t>
            </w:r>
            <w:proofErr w:type="spellEnd"/>
            <w:r w:rsidRPr="00672D07">
              <w:rPr>
                <w:rFonts w:ascii="Arial" w:hAnsi="Arial" w:cs="Arial"/>
                <w:sz w:val="16"/>
                <w:szCs w:val="16"/>
              </w:rPr>
              <w:t>, R. Tomaszewska-Lipiec (red.), Impuls</w:t>
            </w:r>
          </w:p>
          <w:p w14:paraId="0E8917D9" w14:textId="6CBAA299" w:rsidR="00672D07" w:rsidRPr="00672D07" w:rsidRDefault="00672D07" w:rsidP="00672D07">
            <w:pPr>
              <w:rPr>
                <w:rFonts w:ascii="Arial" w:hAnsi="Arial" w:cs="Arial"/>
                <w:sz w:val="16"/>
                <w:szCs w:val="16"/>
              </w:rPr>
            </w:pPr>
            <w:r w:rsidRPr="00672D07">
              <w:rPr>
                <w:rFonts w:ascii="Arial" w:hAnsi="Arial" w:cs="Arial"/>
                <w:sz w:val="16"/>
                <w:szCs w:val="16"/>
              </w:rPr>
              <w:t xml:space="preserve">Dobrzyniak M., </w:t>
            </w:r>
            <w:r w:rsidRPr="00F15798">
              <w:rPr>
                <w:rFonts w:ascii="Arial" w:hAnsi="Arial" w:cs="Arial"/>
                <w:i/>
                <w:iCs/>
                <w:sz w:val="16"/>
                <w:szCs w:val="16"/>
              </w:rPr>
              <w:t>Kultura organizacyjna placówki edukacyjnej – perspektywa ucznia i nauczyciela w świetle badań</w:t>
            </w:r>
            <w:r w:rsidRPr="00672D07">
              <w:rPr>
                <w:rFonts w:ascii="Arial" w:hAnsi="Arial" w:cs="Arial"/>
                <w:sz w:val="16"/>
                <w:szCs w:val="16"/>
              </w:rPr>
              <w:t xml:space="preserve"> własnych [w:] Szkoła </w:t>
            </w:r>
            <w:r w:rsidRPr="00672D07">
              <w:rPr>
                <w:rFonts w:ascii="Arial" w:hAnsi="Arial" w:cs="Arial"/>
                <w:sz w:val="16"/>
                <w:szCs w:val="16"/>
              </w:rPr>
              <w:softHyphen/>
              <w:t>– Zawód – Praca nr 10/2015, Bydgoszcz</w:t>
            </w:r>
          </w:p>
          <w:p w14:paraId="19EF17B8" w14:textId="65359240" w:rsidR="00F42187" w:rsidRPr="00344F98" w:rsidRDefault="00F42187" w:rsidP="00F42187">
            <w:pPr>
              <w:shd w:val="clear" w:color="auto" w:fill="FFFFFF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344F98" w14:paraId="752E52A9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7F81998C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344F98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EC9C20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2611D6" w14:textId="77777777" w:rsidR="007522F4" w:rsidRPr="00344F98" w:rsidRDefault="007522F4" w:rsidP="007D57A2">
      <w:pPr>
        <w:rPr>
          <w:rFonts w:ascii="Arial" w:hAnsi="Arial" w:cs="Arial"/>
          <w:sz w:val="16"/>
          <w:szCs w:val="16"/>
        </w:rPr>
      </w:pPr>
    </w:p>
    <w:p w14:paraId="0886FCB6" w14:textId="77777777" w:rsidR="007D57A2" w:rsidRPr="00344F98" w:rsidRDefault="007D57A2" w:rsidP="007D57A2">
      <w:pPr>
        <w:rPr>
          <w:rFonts w:ascii="Arial" w:hAnsi="Arial" w:cs="Arial"/>
          <w:sz w:val="16"/>
          <w:szCs w:val="16"/>
        </w:rPr>
      </w:pPr>
      <w:r w:rsidRPr="00344F98">
        <w:rPr>
          <w:rFonts w:ascii="Arial" w:hAnsi="Arial" w:cs="Arial"/>
          <w:sz w:val="16"/>
          <w:szCs w:val="16"/>
        </w:rPr>
        <w:t>Wskaźniki ilościowe charakteryzujące moduł/przedmiot</w:t>
      </w:r>
      <w:r w:rsidRPr="00344F98">
        <w:rPr>
          <w:rFonts w:ascii="Arial" w:hAnsi="Arial" w:cs="Arial"/>
          <w:sz w:val="16"/>
          <w:szCs w:val="16"/>
          <w:vertAlign w:val="superscript"/>
        </w:rPr>
        <w:t>25)</w:t>
      </w:r>
      <w:r w:rsidR="00E62D59" w:rsidRPr="00344F98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7D57A2" w:rsidRPr="00344F98" w14:paraId="251363D2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3D998DE9" w14:textId="77777777" w:rsidR="007D57A2" w:rsidRPr="00344F98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44F98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344F9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46E5FB89" w14:textId="051D2F3B" w:rsidR="00A1692F" w:rsidRPr="00344F98" w:rsidRDefault="00C12953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  <w:r w:rsidR="00A1692F" w:rsidRPr="00344F98">
              <w:rPr>
                <w:rFonts w:ascii="Arial" w:hAnsi="Arial" w:cs="Arial"/>
                <w:bCs/>
                <w:sz w:val="16"/>
                <w:szCs w:val="16"/>
              </w:rPr>
              <w:t>: 15h</w:t>
            </w:r>
          </w:p>
          <w:p w14:paraId="067A5013" w14:textId="77777777" w:rsidR="008320C0" w:rsidRDefault="008320C0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782F7D" w14:textId="79DBF606" w:rsidR="008320C0" w:rsidRDefault="008320C0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Praca własna studenta: 110h</w:t>
            </w:r>
          </w:p>
          <w:p w14:paraId="4425D151" w14:textId="77777777" w:rsidR="008320C0" w:rsidRDefault="008320C0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27E9D3" w14:textId="4C8E5571" w:rsidR="00997A89" w:rsidRDefault="000068FC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 xml:space="preserve">Przygotowanie </w:t>
            </w:r>
            <w:r w:rsidR="000B6158">
              <w:rPr>
                <w:rFonts w:ascii="Arial" w:hAnsi="Arial" w:cs="Arial"/>
                <w:bCs/>
                <w:sz w:val="16"/>
                <w:szCs w:val="16"/>
              </w:rPr>
              <w:t>do egzaminu</w:t>
            </w:r>
            <w:r w:rsidR="00997A89" w:rsidRPr="00344F98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8320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E14A3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0B6158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2A4FAA66" w14:textId="444B86F9" w:rsidR="000B6158" w:rsidRDefault="000B6158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Czytanie literatury </w:t>
            </w:r>
            <w:r w:rsidR="008320C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E14A3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270C24EE" w14:textId="48747C8B" w:rsidR="008320C0" w:rsidRDefault="008320C0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pracy pisemnej 2</w:t>
            </w:r>
            <w:r w:rsidR="00E14A3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148C0B03" w14:textId="2C8ACB22" w:rsidR="000B6158" w:rsidRPr="00344F98" w:rsidRDefault="00E14A3D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zajęć 25h</w:t>
            </w:r>
          </w:p>
          <w:p w14:paraId="409A4F20" w14:textId="77777777" w:rsidR="00A1692F" w:rsidRPr="00344F98" w:rsidRDefault="00A1692F" w:rsidP="000B615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14:paraId="7ADA559D" w14:textId="543D460A" w:rsidR="007D57A2" w:rsidRPr="00344F98" w:rsidRDefault="000B6158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125h – 5 ECTS</w:t>
            </w:r>
          </w:p>
        </w:tc>
      </w:tr>
      <w:tr w:rsidR="007D57A2" w:rsidRPr="00344F98" w14:paraId="3CAE70FB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3047807A" w14:textId="77777777" w:rsidR="007D57A2" w:rsidRPr="00344F98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344F98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218A60E" w14:textId="77777777" w:rsidR="00344F98" w:rsidRPr="00344F98" w:rsidRDefault="00344F98" w:rsidP="00344F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Wykłady: 15h</w:t>
            </w:r>
          </w:p>
          <w:p w14:paraId="73E92576" w14:textId="5E9FB74A" w:rsidR="00344F98" w:rsidRPr="00344F98" w:rsidRDefault="00344F98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24F0638" w14:textId="127DE592" w:rsidR="007D57A2" w:rsidRPr="00344F98" w:rsidRDefault="00344F98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/>
                <w:bCs/>
                <w:sz w:val="16"/>
                <w:szCs w:val="16"/>
              </w:rPr>
              <w:t>0,6 ECTS</w:t>
            </w:r>
          </w:p>
        </w:tc>
      </w:tr>
      <w:tr w:rsidR="007D57A2" w:rsidRPr="00344F98" w14:paraId="7BEB1D7E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0B311079" w14:textId="77777777" w:rsidR="007D57A2" w:rsidRPr="00344F98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344F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7451A9C7" w14:textId="0B70AAB8" w:rsidR="007D57A2" w:rsidRPr="00344F98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EBA041C" w14:textId="77777777" w:rsidR="003F153E" w:rsidRDefault="003F153E" w:rsidP="007D57A2">
      <w:pPr>
        <w:rPr>
          <w:rFonts w:ascii="Arial" w:hAnsi="Arial" w:cs="Arial"/>
          <w:sz w:val="16"/>
          <w:szCs w:val="16"/>
        </w:rPr>
      </w:pPr>
    </w:p>
    <w:p w14:paraId="4D911097" w14:textId="77777777" w:rsidR="003F153E" w:rsidRDefault="003F153E" w:rsidP="007D57A2">
      <w:pPr>
        <w:rPr>
          <w:rFonts w:ascii="Arial" w:hAnsi="Arial" w:cs="Arial"/>
          <w:sz w:val="16"/>
          <w:szCs w:val="16"/>
        </w:rPr>
      </w:pPr>
    </w:p>
    <w:p w14:paraId="05D761B0" w14:textId="413C9E48" w:rsidR="007D57A2" w:rsidRPr="00344F98" w:rsidRDefault="007D57A2" w:rsidP="007D57A2">
      <w:pPr>
        <w:rPr>
          <w:rFonts w:ascii="Arial" w:hAnsi="Arial" w:cs="Arial"/>
          <w:sz w:val="16"/>
          <w:szCs w:val="16"/>
        </w:rPr>
      </w:pPr>
      <w:r w:rsidRPr="00344F98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344F98">
        <w:rPr>
          <w:rFonts w:ascii="Arial" w:hAnsi="Arial" w:cs="Arial"/>
          <w:sz w:val="16"/>
          <w:szCs w:val="16"/>
          <w:vertAlign w:val="superscript"/>
        </w:rPr>
        <w:t>26)</w:t>
      </w:r>
      <w:r w:rsidRPr="00344F98">
        <w:rPr>
          <w:rFonts w:ascii="Arial" w:hAnsi="Arial" w:cs="Arial"/>
          <w:sz w:val="16"/>
          <w:szCs w:val="16"/>
        </w:rPr>
        <w:t xml:space="preserve"> </w:t>
      </w:r>
    </w:p>
    <w:p w14:paraId="32CB5A9B" w14:textId="77777777" w:rsidR="007D57A2" w:rsidRPr="00344F98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079"/>
        <w:gridCol w:w="1706"/>
      </w:tblGrid>
      <w:tr w:rsidR="007D57A2" w:rsidRPr="00344F98" w14:paraId="1D5E056C" w14:textId="77777777" w:rsidTr="004348E9">
        <w:trPr>
          <w:jc w:val="center"/>
        </w:trPr>
        <w:tc>
          <w:tcPr>
            <w:tcW w:w="988" w:type="dxa"/>
          </w:tcPr>
          <w:p w14:paraId="3E5FB297" w14:textId="77777777" w:rsidR="007D57A2" w:rsidRPr="00344F98" w:rsidRDefault="007D57A2" w:rsidP="00CE41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8079" w:type="dxa"/>
          </w:tcPr>
          <w:p w14:paraId="7853333A" w14:textId="77777777" w:rsidR="007D57A2" w:rsidRPr="00344F98" w:rsidRDefault="007D57A2" w:rsidP="00CE41F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706" w:type="dxa"/>
          </w:tcPr>
          <w:p w14:paraId="2AE13940" w14:textId="77777777" w:rsidR="007D57A2" w:rsidRPr="00344F98" w:rsidRDefault="007D57A2" w:rsidP="00CE41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344F98" w14:paraId="3437E3D2" w14:textId="77777777" w:rsidTr="004348E9">
        <w:trPr>
          <w:jc w:val="center"/>
        </w:trPr>
        <w:tc>
          <w:tcPr>
            <w:tcW w:w="988" w:type="dxa"/>
          </w:tcPr>
          <w:p w14:paraId="3B02CA6A" w14:textId="62061B0A" w:rsidR="007D57A2" w:rsidRPr="00344F98" w:rsidRDefault="00752A15" w:rsidP="00CE41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079" w:type="dxa"/>
          </w:tcPr>
          <w:p w14:paraId="033A7AE6" w14:textId="7072B99C" w:rsidR="00752A15" w:rsidRPr="00344F98" w:rsidRDefault="005E5CA9" w:rsidP="00752A1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 </w:t>
            </w:r>
            <w:r w:rsidR="00752A15" w:rsidRPr="00344F98">
              <w:rPr>
                <w:rFonts w:ascii="Arial" w:hAnsi="Arial" w:cs="Arial"/>
                <w:sz w:val="16"/>
                <w:szCs w:val="16"/>
              </w:rPr>
              <w:t>ma wiedzę na temat specyfiki procesów zarządzania  w placówkach  edukacyjnych, potrafi wskazać problemy związane z ich realizacją oraz zaproponować rozwiązania</w:t>
            </w:r>
          </w:p>
          <w:p w14:paraId="51C259A4" w14:textId="77777777" w:rsidR="007D57A2" w:rsidRPr="00344F98" w:rsidRDefault="007D57A2" w:rsidP="00616D8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6" w:type="dxa"/>
          </w:tcPr>
          <w:p w14:paraId="07932D27" w14:textId="73180F8F" w:rsidR="00850C27" w:rsidRPr="00344F98" w:rsidRDefault="00752A15" w:rsidP="00616D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K_W03</w:t>
            </w:r>
          </w:p>
        </w:tc>
      </w:tr>
      <w:tr w:rsidR="007D57A2" w:rsidRPr="00344F98" w14:paraId="71C4EDC9" w14:textId="77777777" w:rsidTr="004348E9">
        <w:trPr>
          <w:jc w:val="center"/>
        </w:trPr>
        <w:tc>
          <w:tcPr>
            <w:tcW w:w="988" w:type="dxa"/>
          </w:tcPr>
          <w:p w14:paraId="5F2BC109" w14:textId="2FA14BFB" w:rsidR="007D57A2" w:rsidRPr="00344F98" w:rsidRDefault="00752A15" w:rsidP="00CE41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079" w:type="dxa"/>
          </w:tcPr>
          <w:p w14:paraId="2C9956A1" w14:textId="60229192" w:rsidR="007D57A2" w:rsidRPr="00344F98" w:rsidRDefault="005E5CA9" w:rsidP="000C2BA3">
            <w:pPr>
              <w:pStyle w:val="Style25"/>
              <w:spacing w:line="206" w:lineRule="exact"/>
              <w:ind w:firstLine="5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 </w:t>
            </w:r>
            <w:r w:rsidR="00752A15" w:rsidRPr="00344F98">
              <w:rPr>
                <w:rFonts w:ascii="Arial" w:hAnsi="Arial" w:cs="Arial"/>
                <w:sz w:val="16"/>
                <w:szCs w:val="16"/>
              </w:rPr>
              <w:t>zna podstawowe zagadnienia związane z zarządzaniem personelem w instytucji edukacyjnej</w:t>
            </w:r>
          </w:p>
        </w:tc>
        <w:tc>
          <w:tcPr>
            <w:tcW w:w="1706" w:type="dxa"/>
          </w:tcPr>
          <w:p w14:paraId="552B1B58" w14:textId="2400693D" w:rsidR="00850C27" w:rsidRPr="00344F98" w:rsidRDefault="00752A15" w:rsidP="00616D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K_W12</w:t>
            </w:r>
          </w:p>
        </w:tc>
      </w:tr>
      <w:tr w:rsidR="007D57A2" w:rsidRPr="00344F98" w14:paraId="61F47ED9" w14:textId="77777777" w:rsidTr="004348E9">
        <w:trPr>
          <w:jc w:val="center"/>
        </w:trPr>
        <w:tc>
          <w:tcPr>
            <w:tcW w:w="988" w:type="dxa"/>
          </w:tcPr>
          <w:p w14:paraId="2AE32AA9" w14:textId="6901767F" w:rsidR="007D57A2" w:rsidRPr="00344F98" w:rsidRDefault="00752A15" w:rsidP="00CE41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8079" w:type="dxa"/>
          </w:tcPr>
          <w:p w14:paraId="5AD781D9" w14:textId="4F92DDA6" w:rsidR="00752A15" w:rsidRPr="00344F98" w:rsidRDefault="005E5CA9" w:rsidP="00752A1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 </w:t>
            </w:r>
            <w:r w:rsidR="00752A15" w:rsidRPr="00344F98">
              <w:rPr>
                <w:rFonts w:ascii="Arial" w:hAnsi="Arial" w:cs="Arial"/>
                <w:sz w:val="16"/>
                <w:szCs w:val="16"/>
              </w:rPr>
              <w:t>stosuje w praktyce zasady przywództwa edukacyjnego – inicjowania, planowania,  organizowania  i realizacji procesów uczenia się</w:t>
            </w:r>
          </w:p>
          <w:p w14:paraId="67E86BEF" w14:textId="7EFEE5F1" w:rsidR="007D57A2" w:rsidRPr="00344F98" w:rsidRDefault="007D57A2" w:rsidP="004E5E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6" w:type="dxa"/>
          </w:tcPr>
          <w:p w14:paraId="3B1CFBCB" w14:textId="1C60535E" w:rsidR="00850C27" w:rsidRPr="00344F98" w:rsidRDefault="00752A15" w:rsidP="00616D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K_U04</w:t>
            </w:r>
          </w:p>
        </w:tc>
      </w:tr>
      <w:tr w:rsidR="00752A15" w:rsidRPr="00344F98" w14:paraId="5A0DC089" w14:textId="77777777" w:rsidTr="004348E9">
        <w:trPr>
          <w:jc w:val="center"/>
        </w:trPr>
        <w:tc>
          <w:tcPr>
            <w:tcW w:w="988" w:type="dxa"/>
          </w:tcPr>
          <w:p w14:paraId="7BB33E71" w14:textId="4475E8B4" w:rsidR="00752A15" w:rsidRPr="00344F98" w:rsidRDefault="00752A15" w:rsidP="00752A1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079" w:type="dxa"/>
          </w:tcPr>
          <w:p w14:paraId="5E724469" w14:textId="5C542EAE" w:rsidR="00752A15" w:rsidRPr="00344F98" w:rsidRDefault="005E5CA9" w:rsidP="00752A1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 </w:t>
            </w:r>
            <w:r w:rsidR="00752A15" w:rsidRPr="00344F98">
              <w:rPr>
                <w:rFonts w:ascii="Arial" w:hAnsi="Arial" w:cs="Arial"/>
                <w:sz w:val="16"/>
                <w:szCs w:val="16"/>
              </w:rPr>
              <w:t>organizuje i efektywnie kieruje pracą zespołu w instytucji edukacyjnej</w:t>
            </w:r>
          </w:p>
          <w:p w14:paraId="266F7FAC" w14:textId="4B68FEDB" w:rsidR="00752A15" w:rsidRPr="00344F98" w:rsidRDefault="00752A15" w:rsidP="00752A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</w:tcPr>
          <w:p w14:paraId="0184ADD7" w14:textId="192538D6" w:rsidR="00752A15" w:rsidRPr="00344F98" w:rsidRDefault="00752A15" w:rsidP="00752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K_U05</w:t>
            </w:r>
          </w:p>
        </w:tc>
      </w:tr>
      <w:tr w:rsidR="00752A15" w:rsidRPr="00344F98" w14:paraId="040D79EA" w14:textId="77777777" w:rsidTr="004348E9">
        <w:trPr>
          <w:jc w:val="center"/>
        </w:trPr>
        <w:tc>
          <w:tcPr>
            <w:tcW w:w="988" w:type="dxa"/>
          </w:tcPr>
          <w:p w14:paraId="5CA020C9" w14:textId="474471E6" w:rsidR="00752A15" w:rsidRPr="00344F98" w:rsidRDefault="00752A15" w:rsidP="00752A1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079" w:type="dxa"/>
          </w:tcPr>
          <w:p w14:paraId="151C32E9" w14:textId="382C5BD7" w:rsidR="00752A15" w:rsidRPr="00344F98" w:rsidRDefault="005E5CA9" w:rsidP="00752A1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 </w:t>
            </w:r>
            <w:r w:rsidR="00752A15" w:rsidRPr="00344F98">
              <w:rPr>
                <w:rFonts w:ascii="Arial" w:hAnsi="Arial" w:cs="Arial"/>
                <w:sz w:val="16"/>
                <w:szCs w:val="16"/>
              </w:rPr>
              <w:t>rozumie znaczenie dobrego zarządzania procesami edukacyjnymi dla rozwoju ucznia</w:t>
            </w:r>
          </w:p>
          <w:p w14:paraId="2C745BC7" w14:textId="77777777" w:rsidR="00752A15" w:rsidRPr="00344F98" w:rsidRDefault="00752A15" w:rsidP="00752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</w:tcPr>
          <w:p w14:paraId="7DC83105" w14:textId="20A07996" w:rsidR="00752A15" w:rsidRPr="00344F98" w:rsidRDefault="00752A15" w:rsidP="00752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K_K01</w:t>
            </w:r>
          </w:p>
        </w:tc>
      </w:tr>
      <w:tr w:rsidR="00752A15" w:rsidRPr="00344F98" w14:paraId="1203695D" w14:textId="77777777" w:rsidTr="004348E9">
        <w:trPr>
          <w:jc w:val="center"/>
        </w:trPr>
        <w:tc>
          <w:tcPr>
            <w:tcW w:w="988" w:type="dxa"/>
          </w:tcPr>
          <w:p w14:paraId="140ACB78" w14:textId="4B8AA53A" w:rsidR="00752A15" w:rsidRPr="00344F98" w:rsidRDefault="00752A15" w:rsidP="00752A1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079" w:type="dxa"/>
          </w:tcPr>
          <w:p w14:paraId="762530FB" w14:textId="68D10454" w:rsidR="00752A15" w:rsidRPr="00344F98" w:rsidRDefault="005E5CA9" w:rsidP="00752A1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 xml:space="preserve">Student/ka </w:t>
            </w:r>
            <w:r w:rsidR="00752A15" w:rsidRPr="00344F98">
              <w:rPr>
                <w:rFonts w:ascii="Arial" w:hAnsi="Arial" w:cs="Arial"/>
                <w:sz w:val="16"/>
                <w:szCs w:val="16"/>
              </w:rPr>
              <w:t>organizuje i kieruje pracą różnorodnych zespołów funkcjonujących w instytucji edukacyjnej;</w:t>
            </w:r>
          </w:p>
          <w:p w14:paraId="0BD50F43" w14:textId="77777777" w:rsidR="00752A15" w:rsidRPr="00344F98" w:rsidRDefault="00752A15" w:rsidP="00752A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podejmuje odpowiedzialność za powierzone zadania, także związane z rolą przywódczą</w:t>
            </w:r>
          </w:p>
          <w:p w14:paraId="7D2C7CAD" w14:textId="02A6FC92" w:rsidR="00752A15" w:rsidRPr="00344F98" w:rsidRDefault="00752A15" w:rsidP="00752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</w:tcPr>
          <w:p w14:paraId="640AEBC2" w14:textId="12ECE903" w:rsidR="00752A15" w:rsidRPr="00344F98" w:rsidRDefault="00752A15" w:rsidP="00752A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4F98">
              <w:rPr>
                <w:rFonts w:ascii="Arial" w:hAnsi="Arial" w:cs="Arial"/>
                <w:sz w:val="16"/>
                <w:szCs w:val="16"/>
              </w:rPr>
              <w:t>K_K04</w:t>
            </w:r>
          </w:p>
        </w:tc>
      </w:tr>
    </w:tbl>
    <w:p w14:paraId="27EDE03D" w14:textId="77777777" w:rsidR="007D57A2" w:rsidRPr="00344F98" w:rsidRDefault="007D57A2" w:rsidP="00CE41FD">
      <w:pPr>
        <w:rPr>
          <w:rFonts w:ascii="Arial" w:hAnsi="Arial" w:cs="Arial"/>
          <w:color w:val="1E322A"/>
          <w:sz w:val="16"/>
          <w:szCs w:val="16"/>
        </w:rPr>
      </w:pPr>
    </w:p>
    <w:sectPr w:rsidR="007D57A2" w:rsidRPr="00344F98" w:rsidSect="007422E3">
      <w:footerReference w:type="even" r:id="rId9"/>
      <w:footerReference w:type="default" r:id="rId10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BE613" w14:textId="77777777" w:rsidR="00CC0407" w:rsidRDefault="00CC0407">
      <w:r>
        <w:separator/>
      </w:r>
    </w:p>
  </w:endnote>
  <w:endnote w:type="continuationSeparator" w:id="0">
    <w:p w14:paraId="6F70F296" w14:textId="77777777" w:rsidR="00CC0407" w:rsidRDefault="00C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B5F9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B9F2A4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F0D4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47CE7F5" w14:textId="77777777" w:rsidR="00CE41FD" w:rsidRPr="007422E3" w:rsidRDefault="00CE41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06DB6E0F" w14:textId="77777777"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5DB2" w14:textId="77777777" w:rsidR="00CC0407" w:rsidRDefault="00CC0407">
      <w:r>
        <w:separator/>
      </w:r>
    </w:p>
  </w:footnote>
  <w:footnote w:type="continuationSeparator" w:id="0">
    <w:p w14:paraId="2422339B" w14:textId="77777777" w:rsidR="00CC0407" w:rsidRDefault="00CC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5606B"/>
    <w:multiLevelType w:val="hybridMultilevel"/>
    <w:tmpl w:val="89806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D337D1"/>
    <w:multiLevelType w:val="hybridMultilevel"/>
    <w:tmpl w:val="2864F926"/>
    <w:lvl w:ilvl="0" w:tplc="207C8080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3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B"/>
    <w:rsid w:val="000068FC"/>
    <w:rsid w:val="00013C31"/>
    <w:rsid w:val="00017FBA"/>
    <w:rsid w:val="00021433"/>
    <w:rsid w:val="00032811"/>
    <w:rsid w:val="00032EDE"/>
    <w:rsid w:val="00053C6C"/>
    <w:rsid w:val="000612AB"/>
    <w:rsid w:val="000B04B9"/>
    <w:rsid w:val="000B6158"/>
    <w:rsid w:val="000C2BA3"/>
    <w:rsid w:val="000C3547"/>
    <w:rsid w:val="000C36B6"/>
    <w:rsid w:val="000C574E"/>
    <w:rsid w:val="000D1788"/>
    <w:rsid w:val="000D4D34"/>
    <w:rsid w:val="000D5BDF"/>
    <w:rsid w:val="0015471E"/>
    <w:rsid w:val="00186278"/>
    <w:rsid w:val="001A55C8"/>
    <w:rsid w:val="001B29BC"/>
    <w:rsid w:val="001F3E73"/>
    <w:rsid w:val="001F4F65"/>
    <w:rsid w:val="001F5E88"/>
    <w:rsid w:val="0020087F"/>
    <w:rsid w:val="00204F87"/>
    <w:rsid w:val="0021450F"/>
    <w:rsid w:val="00223587"/>
    <w:rsid w:val="002406EE"/>
    <w:rsid w:val="00241107"/>
    <w:rsid w:val="00242A5F"/>
    <w:rsid w:val="00245B82"/>
    <w:rsid w:val="0025160E"/>
    <w:rsid w:val="00266184"/>
    <w:rsid w:val="00277C04"/>
    <w:rsid w:val="002A4116"/>
    <w:rsid w:val="002A625B"/>
    <w:rsid w:val="002B18A0"/>
    <w:rsid w:val="002B4D1F"/>
    <w:rsid w:val="002D2D94"/>
    <w:rsid w:val="002D2DE7"/>
    <w:rsid w:val="002D7262"/>
    <w:rsid w:val="002E7891"/>
    <w:rsid w:val="003253F2"/>
    <w:rsid w:val="00344F98"/>
    <w:rsid w:val="00367656"/>
    <w:rsid w:val="003D7CBB"/>
    <w:rsid w:val="003E3D3D"/>
    <w:rsid w:val="003F0240"/>
    <w:rsid w:val="003F153E"/>
    <w:rsid w:val="0040689A"/>
    <w:rsid w:val="00410EFE"/>
    <w:rsid w:val="004348E9"/>
    <w:rsid w:val="00495E96"/>
    <w:rsid w:val="004C2CE8"/>
    <w:rsid w:val="004C5D67"/>
    <w:rsid w:val="004E5ECA"/>
    <w:rsid w:val="00502613"/>
    <w:rsid w:val="00507A3C"/>
    <w:rsid w:val="00513DA6"/>
    <w:rsid w:val="0054533C"/>
    <w:rsid w:val="00580FD1"/>
    <w:rsid w:val="005A0ECF"/>
    <w:rsid w:val="005C67BA"/>
    <w:rsid w:val="005D7D40"/>
    <w:rsid w:val="005E5CA9"/>
    <w:rsid w:val="005F2D79"/>
    <w:rsid w:val="00616D88"/>
    <w:rsid w:val="00631325"/>
    <w:rsid w:val="00654590"/>
    <w:rsid w:val="0065751B"/>
    <w:rsid w:val="00664795"/>
    <w:rsid w:val="00672D07"/>
    <w:rsid w:val="006E3141"/>
    <w:rsid w:val="007164B2"/>
    <w:rsid w:val="00717A62"/>
    <w:rsid w:val="007422E3"/>
    <w:rsid w:val="0075202B"/>
    <w:rsid w:val="007522F4"/>
    <w:rsid w:val="00752A15"/>
    <w:rsid w:val="00762903"/>
    <w:rsid w:val="00773838"/>
    <w:rsid w:val="007B0F12"/>
    <w:rsid w:val="007B383B"/>
    <w:rsid w:val="007D57A2"/>
    <w:rsid w:val="007E1C48"/>
    <w:rsid w:val="007E2748"/>
    <w:rsid w:val="008015A7"/>
    <w:rsid w:val="008320C0"/>
    <w:rsid w:val="008443A5"/>
    <w:rsid w:val="00850C27"/>
    <w:rsid w:val="00856909"/>
    <w:rsid w:val="00865F92"/>
    <w:rsid w:val="00870FD6"/>
    <w:rsid w:val="00883B5E"/>
    <w:rsid w:val="00896C66"/>
    <w:rsid w:val="008A11C8"/>
    <w:rsid w:val="008B4202"/>
    <w:rsid w:val="008B749D"/>
    <w:rsid w:val="008C74AD"/>
    <w:rsid w:val="008C78B0"/>
    <w:rsid w:val="008F1A57"/>
    <w:rsid w:val="008F6367"/>
    <w:rsid w:val="008F79A7"/>
    <w:rsid w:val="00917505"/>
    <w:rsid w:val="00942F63"/>
    <w:rsid w:val="00964DBB"/>
    <w:rsid w:val="00965C9A"/>
    <w:rsid w:val="00982403"/>
    <w:rsid w:val="00997A89"/>
    <w:rsid w:val="009A1F3D"/>
    <w:rsid w:val="009B21CE"/>
    <w:rsid w:val="009B7589"/>
    <w:rsid w:val="009F1D8E"/>
    <w:rsid w:val="00A0079C"/>
    <w:rsid w:val="00A12631"/>
    <w:rsid w:val="00A1692F"/>
    <w:rsid w:val="00A27A35"/>
    <w:rsid w:val="00A43D2A"/>
    <w:rsid w:val="00A46BAB"/>
    <w:rsid w:val="00A521C0"/>
    <w:rsid w:val="00A55771"/>
    <w:rsid w:val="00A719DE"/>
    <w:rsid w:val="00A97076"/>
    <w:rsid w:val="00AA1BE3"/>
    <w:rsid w:val="00AB1262"/>
    <w:rsid w:val="00B0779C"/>
    <w:rsid w:val="00B35BDC"/>
    <w:rsid w:val="00B63C5B"/>
    <w:rsid w:val="00B653D0"/>
    <w:rsid w:val="00B72477"/>
    <w:rsid w:val="00B801D8"/>
    <w:rsid w:val="00BB7372"/>
    <w:rsid w:val="00BD729B"/>
    <w:rsid w:val="00C02CB5"/>
    <w:rsid w:val="00C07E0D"/>
    <w:rsid w:val="00C12953"/>
    <w:rsid w:val="00C20EA4"/>
    <w:rsid w:val="00C87B02"/>
    <w:rsid w:val="00C90892"/>
    <w:rsid w:val="00C9395E"/>
    <w:rsid w:val="00C95080"/>
    <w:rsid w:val="00CA51CE"/>
    <w:rsid w:val="00CC01C6"/>
    <w:rsid w:val="00CC0407"/>
    <w:rsid w:val="00CE41FD"/>
    <w:rsid w:val="00CE6CA4"/>
    <w:rsid w:val="00D10A0C"/>
    <w:rsid w:val="00D114DE"/>
    <w:rsid w:val="00D372F8"/>
    <w:rsid w:val="00D80327"/>
    <w:rsid w:val="00D95B9F"/>
    <w:rsid w:val="00DA06D7"/>
    <w:rsid w:val="00DA56D2"/>
    <w:rsid w:val="00DC171F"/>
    <w:rsid w:val="00DE350E"/>
    <w:rsid w:val="00DF516F"/>
    <w:rsid w:val="00E10ECE"/>
    <w:rsid w:val="00E14A3D"/>
    <w:rsid w:val="00E2176B"/>
    <w:rsid w:val="00E62D59"/>
    <w:rsid w:val="00E76FB1"/>
    <w:rsid w:val="00E86DF3"/>
    <w:rsid w:val="00EB110A"/>
    <w:rsid w:val="00EC6EEA"/>
    <w:rsid w:val="00ED0AB7"/>
    <w:rsid w:val="00ED5387"/>
    <w:rsid w:val="00EE3643"/>
    <w:rsid w:val="00EE685D"/>
    <w:rsid w:val="00EF398E"/>
    <w:rsid w:val="00F13D8C"/>
    <w:rsid w:val="00F144BB"/>
    <w:rsid w:val="00F15798"/>
    <w:rsid w:val="00F42187"/>
    <w:rsid w:val="00F443AB"/>
    <w:rsid w:val="00F47F1C"/>
    <w:rsid w:val="00F91004"/>
    <w:rsid w:val="00F947EC"/>
    <w:rsid w:val="00FB1925"/>
    <w:rsid w:val="00FB7A4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8625"/>
  <w15:docId w15:val="{B0F2D345-F8EA-43F3-8A2D-7BD0AD5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76FB1"/>
    <w:pPr>
      <w:keepNext/>
      <w:autoSpaceDE w:val="0"/>
      <w:autoSpaceDN w:val="0"/>
      <w:adjustRightInd w:val="0"/>
      <w:ind w:left="360"/>
      <w:jc w:val="both"/>
      <w:outlineLvl w:val="1"/>
    </w:pPr>
    <w:rPr>
      <w:rFonts w:eastAsia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f01">
    <w:name w:val="f01"/>
    <w:rsid w:val="004C5D67"/>
    <w:rPr>
      <w:rFonts w:ascii="Times" w:hAnsi="Times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76FB1"/>
    <w:pPr>
      <w:framePr w:hSpace="141" w:wrap="around" w:vAnchor="text" w:hAnchor="margin" w:x="-290" w:y="128"/>
      <w:jc w:val="both"/>
    </w:pPr>
    <w:rPr>
      <w:rFonts w:ascii="Arial" w:hAnsi="Arial" w:cs="Arial"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FB1"/>
    <w:rPr>
      <w:rFonts w:ascii="Arial" w:hAnsi="Arial" w:cs="Arial"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76FB1"/>
    <w:rPr>
      <w:rFonts w:eastAsia="Calibri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E6CA4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B63C5B"/>
  </w:style>
  <w:style w:type="paragraph" w:customStyle="1" w:styleId="Style25">
    <w:name w:val="Style25"/>
    <w:basedOn w:val="Normalny"/>
    <w:uiPriority w:val="99"/>
    <w:rsid w:val="000D178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Domylnaczcionkaakapitu"/>
    <w:uiPriority w:val="99"/>
    <w:rsid w:val="000D1788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850C27"/>
    <w:pPr>
      <w:widowControl w:val="0"/>
      <w:autoSpaceDE w:val="0"/>
      <w:autoSpaceDN w:val="0"/>
      <w:adjustRightInd w:val="0"/>
      <w:spacing w:line="211" w:lineRule="exact"/>
    </w:pPr>
    <w:rPr>
      <w:rFonts w:ascii="Microsoft Sans Serif" w:hAnsi="Microsoft Sans Serif" w:cs="Microsoft Sans Seri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0FD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4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4F98"/>
    <w:rPr>
      <w:rFonts w:ascii="Courier New" w:hAnsi="Courier New" w:cs="Courier New"/>
    </w:rPr>
  </w:style>
  <w:style w:type="character" w:styleId="UyteHipercze">
    <w:name w:val="FollowedHyperlink"/>
    <w:basedOn w:val="Domylnaczcionkaakapitu"/>
    <w:semiHidden/>
    <w:unhideWhenUsed/>
    <w:rsid w:val="00C90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entor.edu.pl/czasopismo/spis-tresci/numer/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jsh.icm.edu.pl/cejsh/element/bwmeta1.element.f9320bc0-c8a8-3ea0-8e1c-50e889f3e4c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Małgorzata Greliak</cp:lastModifiedBy>
  <cp:revision>2</cp:revision>
  <cp:lastPrinted>2011-11-27T17:58:00Z</cp:lastPrinted>
  <dcterms:created xsi:type="dcterms:W3CDTF">2020-02-28T11:33:00Z</dcterms:created>
  <dcterms:modified xsi:type="dcterms:W3CDTF">2020-02-28T11:33:00Z</dcterms:modified>
</cp:coreProperties>
</file>